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BFAB1" w14:textId="77777777" w:rsidR="002354B7" w:rsidRPr="00A44672" w:rsidRDefault="002354B7" w:rsidP="002354B7">
      <w:pPr>
        <w:pBdr>
          <w:bottom w:val="none" w:sz="0" w:space="0" w:color="auto"/>
        </w:pBdr>
        <w:jc w:val="center"/>
        <w:rPr>
          <w:rFonts w:ascii="Calibri" w:hAnsi="Calibri" w:cs="Calibri"/>
          <w:b/>
          <w:bCs/>
          <w:iCs/>
          <w:sz w:val="96"/>
          <w:szCs w:val="96"/>
        </w:rPr>
      </w:pPr>
    </w:p>
    <w:p w14:paraId="15339C26" w14:textId="6A078F07" w:rsidR="00F75155" w:rsidRPr="00A44672" w:rsidRDefault="00F75155" w:rsidP="002354B7">
      <w:pPr>
        <w:pBdr>
          <w:bottom w:val="none" w:sz="0" w:space="0" w:color="auto"/>
        </w:pBdr>
        <w:jc w:val="center"/>
        <w:rPr>
          <w:rFonts w:ascii="Abadi" w:hAnsi="Abadi" w:cs="Calibri"/>
          <w:b/>
          <w:bCs/>
          <w:iCs/>
          <w:sz w:val="56"/>
          <w:szCs w:val="56"/>
        </w:rPr>
      </w:pPr>
      <w:r w:rsidRPr="00A44672">
        <w:rPr>
          <w:rFonts w:ascii="Abadi" w:hAnsi="Abadi" w:cs="Calibri"/>
          <w:b/>
          <w:bCs/>
          <w:iCs/>
          <w:sz w:val="56"/>
          <w:szCs w:val="56"/>
        </w:rPr>
        <w:t>J</w:t>
      </w:r>
      <w:r w:rsidR="002354B7" w:rsidRPr="00A44672">
        <w:rPr>
          <w:rFonts w:ascii="Abadi" w:hAnsi="Abadi" w:cs="Calibri"/>
          <w:b/>
          <w:bCs/>
          <w:iCs/>
          <w:sz w:val="56"/>
          <w:szCs w:val="56"/>
        </w:rPr>
        <w:t>AARVERSLAG</w:t>
      </w:r>
      <w:r w:rsidRPr="00A44672">
        <w:rPr>
          <w:rFonts w:ascii="Abadi" w:hAnsi="Abadi" w:cs="Calibri"/>
          <w:b/>
          <w:bCs/>
          <w:iCs/>
          <w:sz w:val="56"/>
          <w:szCs w:val="56"/>
        </w:rPr>
        <w:t xml:space="preserve"> 20</w:t>
      </w:r>
      <w:r w:rsidR="002875C6" w:rsidRPr="00A44672">
        <w:rPr>
          <w:rFonts w:ascii="Abadi" w:hAnsi="Abadi" w:cs="Calibri"/>
          <w:b/>
          <w:bCs/>
          <w:iCs/>
          <w:sz w:val="56"/>
          <w:szCs w:val="56"/>
        </w:rPr>
        <w:t>2</w:t>
      </w:r>
      <w:r w:rsidR="00263C29">
        <w:rPr>
          <w:rFonts w:ascii="Abadi" w:hAnsi="Abadi" w:cs="Calibri"/>
          <w:b/>
          <w:bCs/>
          <w:iCs/>
          <w:sz w:val="56"/>
          <w:szCs w:val="56"/>
        </w:rPr>
        <w:t>3</w:t>
      </w:r>
    </w:p>
    <w:p w14:paraId="6399C2F5" w14:textId="76F127C3" w:rsidR="00F75155" w:rsidRPr="00A44672" w:rsidRDefault="00F75155" w:rsidP="002354B7">
      <w:pPr>
        <w:pBdr>
          <w:bottom w:val="none" w:sz="0" w:space="0" w:color="auto"/>
        </w:pBdr>
        <w:jc w:val="center"/>
        <w:rPr>
          <w:rFonts w:ascii="Abadi" w:hAnsi="Abadi" w:cs="Calibri"/>
          <w:sz w:val="56"/>
          <w:szCs w:val="56"/>
        </w:rPr>
      </w:pPr>
      <w:r w:rsidRPr="00A44672">
        <w:rPr>
          <w:rFonts w:ascii="Abadi" w:hAnsi="Abadi" w:cs="Calibri"/>
          <w:sz w:val="56"/>
          <w:szCs w:val="56"/>
        </w:rPr>
        <w:t xml:space="preserve">Stichting </w:t>
      </w:r>
      <w:proofErr w:type="spellStart"/>
      <w:r w:rsidRPr="00A44672">
        <w:rPr>
          <w:rFonts w:ascii="Abadi" w:hAnsi="Abadi" w:cs="Calibri"/>
          <w:sz w:val="56"/>
          <w:szCs w:val="56"/>
        </w:rPr>
        <w:t>Talita</w:t>
      </w:r>
      <w:proofErr w:type="spellEnd"/>
    </w:p>
    <w:p w14:paraId="2E65BF72" w14:textId="1C8F640B" w:rsidR="00F75155" w:rsidRDefault="003D79A4" w:rsidP="00F75155">
      <w:pPr>
        <w:pBdr>
          <w:bottom w:val="single" w:sz="4" w:space="1" w:color="auto"/>
        </w:pBdr>
        <w:rPr>
          <w:rFonts w:ascii="Calibri" w:hAnsi="Calibri" w:cs="Calibri"/>
          <w:sz w:val="96"/>
          <w:szCs w:val="96"/>
        </w:rPr>
      </w:pPr>
      <w:r>
        <w:rPr>
          <w:rFonts w:ascii="Calibri" w:hAnsi="Calibri" w:cs="Calibri"/>
          <w:noProof/>
        </w:rPr>
        <w:drawing>
          <wp:anchor distT="0" distB="0" distL="114300" distR="114300" simplePos="0" relativeHeight="251663360" behindDoc="0" locked="0" layoutInCell="1" allowOverlap="1" wp14:anchorId="6AEBD299" wp14:editId="3843E5F3">
            <wp:simplePos x="0" y="0"/>
            <wp:positionH relativeFrom="margin">
              <wp:posOffset>489585</wp:posOffset>
            </wp:positionH>
            <wp:positionV relativeFrom="paragraph">
              <wp:posOffset>142875</wp:posOffset>
            </wp:positionV>
            <wp:extent cx="4924425" cy="492442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4425" cy="4924425"/>
                    </a:xfrm>
                    <a:prstGeom prst="rect">
                      <a:avLst/>
                    </a:prstGeom>
                  </pic:spPr>
                </pic:pic>
              </a:graphicData>
            </a:graphic>
            <wp14:sizeRelH relativeFrom="margin">
              <wp14:pctWidth>0</wp14:pctWidth>
            </wp14:sizeRelH>
            <wp14:sizeRelV relativeFrom="margin">
              <wp14:pctHeight>0</wp14:pctHeight>
            </wp14:sizeRelV>
          </wp:anchor>
        </w:drawing>
      </w:r>
      <w:r w:rsidR="00F75155">
        <w:rPr>
          <w:rFonts w:ascii="Calibri" w:hAnsi="Calibri" w:cs="Calibri"/>
          <w:sz w:val="96"/>
          <w:szCs w:val="96"/>
        </w:rPr>
        <w:br w:type="page"/>
      </w:r>
    </w:p>
    <w:sdt>
      <w:sdtPr>
        <w:rPr>
          <w:rFonts w:ascii="Helvetica Neue" w:eastAsia="Arial Unicode MS" w:hAnsi="Helvetica Neue" w:cs="Arial Unicode MS"/>
          <w:color w:val="000000"/>
          <w:sz w:val="22"/>
          <w:szCs w:val="22"/>
          <w:bdr w:val="nil"/>
        </w:rPr>
        <w:id w:val="16908634"/>
        <w:docPartObj>
          <w:docPartGallery w:val="Table of Contents"/>
          <w:docPartUnique/>
        </w:docPartObj>
      </w:sdtPr>
      <w:sdtContent>
        <w:p w14:paraId="3FF31D07" w14:textId="5ECB138C" w:rsidR="00040D11" w:rsidRPr="006966D6" w:rsidRDefault="00040D11">
          <w:pPr>
            <w:pStyle w:val="Kopvaninhoudsopgave"/>
            <w:rPr>
              <w:rStyle w:val="Kop2Char"/>
              <w:rFonts w:ascii="Calibri" w:hAnsi="Calibri" w:cs="Calibri"/>
              <w:sz w:val="32"/>
              <w:szCs w:val="32"/>
            </w:rPr>
          </w:pPr>
          <w:r w:rsidRPr="006966D6">
            <w:rPr>
              <w:rStyle w:val="Kop2Char"/>
              <w:rFonts w:ascii="Calibri" w:hAnsi="Calibri" w:cs="Calibri"/>
              <w:sz w:val="32"/>
              <w:szCs w:val="32"/>
            </w:rPr>
            <w:t>Inhoudsopgave</w:t>
          </w:r>
        </w:p>
        <w:p w14:paraId="6089D3CA" w14:textId="77777777" w:rsidR="006966D6" w:rsidRPr="006966D6" w:rsidRDefault="006966D6" w:rsidP="006966D6">
          <w:pPr>
            <w:rPr>
              <w:rFonts w:ascii="Calibri" w:hAnsi="Calibri" w:cs="Calibri"/>
            </w:rPr>
          </w:pPr>
        </w:p>
        <w:p w14:paraId="74F6780D" w14:textId="5A15F9A1" w:rsidR="00040D11" w:rsidRDefault="00040D11" w:rsidP="00040D11">
          <w:pPr>
            <w:pStyle w:val="Inhopg1"/>
            <w:rPr>
              <w:rFonts w:ascii="Calibri" w:hAnsi="Calibri" w:cs="Calibri"/>
              <w:b/>
              <w:bCs/>
            </w:rPr>
          </w:pPr>
          <w:r w:rsidRPr="006966D6">
            <w:rPr>
              <w:rFonts w:ascii="Calibri" w:hAnsi="Calibri" w:cs="Calibri"/>
              <w:b/>
              <w:bCs/>
            </w:rPr>
            <w:t>Van het bestuur</w:t>
          </w:r>
          <w:r w:rsidRPr="006966D6">
            <w:rPr>
              <w:rFonts w:ascii="Calibri" w:hAnsi="Calibri" w:cs="Calibri"/>
            </w:rPr>
            <w:ptab w:relativeTo="margin" w:alignment="right" w:leader="dot"/>
          </w:r>
          <w:r w:rsidR="001B7E43">
            <w:rPr>
              <w:rFonts w:ascii="Calibri" w:hAnsi="Calibri" w:cs="Calibri"/>
              <w:b/>
              <w:bCs/>
            </w:rPr>
            <w:t>3</w:t>
          </w:r>
        </w:p>
        <w:p w14:paraId="2E60E0C2" w14:textId="77777777" w:rsidR="006966D6" w:rsidRPr="006966D6" w:rsidRDefault="006966D6" w:rsidP="006966D6">
          <w:pPr>
            <w:rPr>
              <w:rFonts w:hint="eastAsia"/>
            </w:rPr>
          </w:pPr>
        </w:p>
        <w:p w14:paraId="2E688E99" w14:textId="33461252" w:rsidR="00040D11" w:rsidRPr="006966D6" w:rsidRDefault="00040D11">
          <w:pPr>
            <w:pStyle w:val="Inhopg1"/>
            <w:rPr>
              <w:rFonts w:ascii="Calibri" w:hAnsi="Calibri" w:cs="Calibri"/>
            </w:rPr>
          </w:pPr>
          <w:r w:rsidRPr="006966D6">
            <w:rPr>
              <w:rFonts w:ascii="Calibri" w:hAnsi="Calibri" w:cs="Calibri"/>
              <w:b/>
              <w:bCs/>
            </w:rPr>
            <w:t>Activiteiten Roemenië</w:t>
          </w:r>
          <w:r w:rsidRPr="006966D6">
            <w:rPr>
              <w:rFonts w:ascii="Calibri" w:hAnsi="Calibri" w:cs="Calibri"/>
            </w:rPr>
            <w:ptab w:relativeTo="margin" w:alignment="right" w:leader="dot"/>
          </w:r>
          <w:r w:rsidR="001B7E43">
            <w:rPr>
              <w:rFonts w:ascii="Calibri" w:hAnsi="Calibri" w:cs="Calibri"/>
              <w:b/>
              <w:bCs/>
            </w:rPr>
            <w:t>4</w:t>
          </w:r>
        </w:p>
        <w:p w14:paraId="7C33516E" w14:textId="1A060851" w:rsidR="00040D11" w:rsidRPr="006966D6" w:rsidRDefault="00040D11">
          <w:pPr>
            <w:pStyle w:val="Inhopg2"/>
            <w:ind w:left="216"/>
            <w:rPr>
              <w:rFonts w:ascii="Calibri" w:hAnsi="Calibri" w:cs="Calibri"/>
            </w:rPr>
          </w:pPr>
          <w:proofErr w:type="spellStart"/>
          <w:r w:rsidRPr="006966D6">
            <w:rPr>
              <w:rFonts w:ascii="Calibri" w:hAnsi="Calibri" w:cs="Calibri"/>
            </w:rPr>
            <w:t>Outreach</w:t>
          </w:r>
          <w:proofErr w:type="spellEnd"/>
          <w:r w:rsidRPr="006966D6">
            <w:rPr>
              <w:rFonts w:ascii="Calibri" w:hAnsi="Calibri" w:cs="Calibri"/>
            </w:rPr>
            <w:ptab w:relativeTo="margin" w:alignment="right" w:leader="dot"/>
          </w:r>
          <w:r w:rsidR="001B7E43">
            <w:rPr>
              <w:rFonts w:ascii="Calibri" w:hAnsi="Calibri" w:cs="Calibri"/>
            </w:rPr>
            <w:t>4</w:t>
          </w:r>
        </w:p>
        <w:p w14:paraId="4287637F" w14:textId="2F3EC360" w:rsidR="002875C6" w:rsidRPr="002875C6" w:rsidRDefault="00040D11" w:rsidP="002875C6">
          <w:pPr>
            <w:pStyle w:val="Inhopg2"/>
            <w:rPr>
              <w:rFonts w:ascii="Calibri" w:hAnsi="Calibri" w:cs="Calibri"/>
            </w:rPr>
          </w:pPr>
          <w:r w:rsidRPr="006966D6">
            <w:rPr>
              <w:rFonts w:ascii="Calibri" w:hAnsi="Calibri" w:cs="Calibri"/>
            </w:rPr>
            <w:t>Preventie</w:t>
          </w:r>
          <w:r w:rsidRPr="006966D6">
            <w:rPr>
              <w:rFonts w:ascii="Calibri" w:hAnsi="Calibri" w:cs="Calibri"/>
            </w:rPr>
            <w:ptab w:relativeTo="margin" w:alignment="right" w:leader="dot"/>
          </w:r>
          <w:r w:rsidRPr="006966D6">
            <w:rPr>
              <w:rFonts w:ascii="Calibri" w:hAnsi="Calibri" w:cs="Calibri"/>
            </w:rPr>
            <w:t>5</w:t>
          </w:r>
        </w:p>
        <w:p w14:paraId="30077C11" w14:textId="35C1E5EF" w:rsidR="00040D11" w:rsidRPr="006966D6" w:rsidRDefault="002875C6" w:rsidP="006966D6">
          <w:pPr>
            <w:pStyle w:val="Inhopg3"/>
            <w:ind w:left="0" w:firstLine="220"/>
            <w:rPr>
              <w:rFonts w:ascii="Calibri" w:hAnsi="Calibri" w:cs="Calibri"/>
            </w:rPr>
          </w:pPr>
          <w:r>
            <w:rPr>
              <w:rFonts w:ascii="Calibri" w:hAnsi="Calibri" w:cs="Calibri"/>
            </w:rPr>
            <w:t>Training en helpen opstarten</w:t>
          </w:r>
          <w:r w:rsidR="00040D11" w:rsidRPr="006966D6">
            <w:rPr>
              <w:rFonts w:ascii="Calibri" w:hAnsi="Calibri" w:cs="Calibri"/>
            </w:rPr>
            <w:ptab w:relativeTo="margin" w:alignment="right" w:leader="dot"/>
          </w:r>
          <w:r>
            <w:rPr>
              <w:rFonts w:ascii="Calibri" w:hAnsi="Calibri" w:cs="Calibri"/>
            </w:rPr>
            <w:t>6</w:t>
          </w:r>
        </w:p>
        <w:p w14:paraId="27B8DBAC" w14:textId="7001DCE0" w:rsidR="00274B86" w:rsidRDefault="002875C6" w:rsidP="00274B86">
          <w:pPr>
            <w:ind w:firstLine="220"/>
            <w:rPr>
              <w:rFonts w:ascii="Calibri" w:hAnsi="Calibri" w:cs="Calibri"/>
            </w:rPr>
          </w:pPr>
          <w:r>
            <w:rPr>
              <w:rFonts w:ascii="Calibri" w:hAnsi="Calibri" w:cs="Calibri"/>
            </w:rPr>
            <w:t>Netwerk</w:t>
          </w:r>
          <w:r w:rsidR="00040D11" w:rsidRPr="006966D6">
            <w:rPr>
              <w:rFonts w:ascii="Calibri" w:hAnsi="Calibri" w:cs="Calibri"/>
            </w:rPr>
            <w:ptab w:relativeTo="margin" w:alignment="right" w:leader="dot"/>
          </w:r>
          <w:r w:rsidR="00983596">
            <w:rPr>
              <w:rFonts w:ascii="Calibri" w:hAnsi="Calibri" w:cs="Calibri"/>
            </w:rPr>
            <w:t>6</w:t>
          </w:r>
        </w:p>
        <w:p w14:paraId="3E8E49FF" w14:textId="77777777" w:rsidR="006966D6" w:rsidRPr="006966D6" w:rsidRDefault="006966D6" w:rsidP="00040D11">
          <w:pPr>
            <w:ind w:left="1440" w:firstLine="720"/>
            <w:rPr>
              <w:rFonts w:ascii="Calibri" w:hAnsi="Calibri" w:cs="Calibri"/>
            </w:rPr>
          </w:pPr>
        </w:p>
        <w:p w14:paraId="2A2F5EC3" w14:textId="6800DF25" w:rsidR="00040D11" w:rsidRPr="006966D6" w:rsidRDefault="00040D11" w:rsidP="00040D11">
          <w:pPr>
            <w:pStyle w:val="Inhopg1"/>
            <w:rPr>
              <w:rFonts w:ascii="Calibri" w:hAnsi="Calibri" w:cs="Calibri"/>
            </w:rPr>
          </w:pPr>
          <w:r w:rsidRPr="006966D6">
            <w:rPr>
              <w:rFonts w:ascii="Calibri" w:hAnsi="Calibri" w:cs="Calibri"/>
              <w:b/>
              <w:bCs/>
            </w:rPr>
            <w:t>Financiële verantwoording</w:t>
          </w:r>
          <w:r w:rsidRPr="006966D6">
            <w:rPr>
              <w:rFonts w:ascii="Calibri" w:hAnsi="Calibri" w:cs="Calibri"/>
            </w:rPr>
            <w:ptab w:relativeTo="margin" w:alignment="right" w:leader="dot"/>
          </w:r>
          <w:r w:rsidR="00983596">
            <w:rPr>
              <w:rFonts w:ascii="Calibri" w:hAnsi="Calibri" w:cs="Calibri"/>
              <w:b/>
              <w:bCs/>
            </w:rPr>
            <w:t>7</w:t>
          </w:r>
        </w:p>
        <w:p w14:paraId="57C7DE99" w14:textId="270BEB2B" w:rsidR="00040D11" w:rsidRPr="00040D11" w:rsidRDefault="00000000" w:rsidP="00040D11">
          <w:pPr>
            <w:rPr>
              <w:rFonts w:hint="eastAsia"/>
            </w:rPr>
          </w:pPr>
        </w:p>
      </w:sdtContent>
    </w:sdt>
    <w:p w14:paraId="4E65DF06" w14:textId="77777777" w:rsidR="00F75155" w:rsidRDefault="00F75155" w:rsidP="00040D11">
      <w:pPr>
        <w:pBdr>
          <w:bottom w:val="none" w:sz="0" w:space="0" w:color="auto"/>
        </w:pBdr>
        <w:rPr>
          <w:rFonts w:ascii="Calibri" w:hAnsi="Calibri" w:cs="Calibri"/>
        </w:rPr>
      </w:pPr>
    </w:p>
    <w:p w14:paraId="1C7514A3" w14:textId="52A56524" w:rsidR="00F75155" w:rsidRDefault="00F75155" w:rsidP="00040D11">
      <w:pPr>
        <w:pBdr>
          <w:bottom w:val="none" w:sz="0" w:space="0" w:color="auto"/>
        </w:pBdr>
        <w:rPr>
          <w:rFonts w:ascii="Calibri" w:hAnsi="Calibri" w:cs="Calibri"/>
        </w:rPr>
      </w:pPr>
    </w:p>
    <w:p w14:paraId="5E813CEA" w14:textId="77777777" w:rsidR="00F75155" w:rsidRPr="00F75155" w:rsidRDefault="00F75155" w:rsidP="00040D11">
      <w:pPr>
        <w:pBdr>
          <w:bottom w:val="none" w:sz="0" w:space="0" w:color="auto"/>
        </w:pBdr>
        <w:rPr>
          <w:rFonts w:ascii="Calibri" w:hAnsi="Calibri" w:cs="Calibri"/>
        </w:rPr>
      </w:pPr>
    </w:p>
    <w:p w14:paraId="7B265CB4" w14:textId="77777777" w:rsidR="00F75155" w:rsidRDefault="00F75155" w:rsidP="00F75155">
      <w:pPr>
        <w:pBdr>
          <w:bottom w:val="none" w:sz="0" w:space="0" w:color="auto"/>
        </w:pBdr>
        <w:rPr>
          <w:rFonts w:ascii="Calibri" w:hAnsi="Calibri" w:cs="Calibri"/>
        </w:rPr>
      </w:pPr>
      <w:r>
        <w:rPr>
          <w:rFonts w:ascii="Calibri" w:hAnsi="Calibri" w:cs="Calibri"/>
        </w:rPr>
        <w:br w:type="page"/>
      </w:r>
    </w:p>
    <w:p w14:paraId="677D7BE5" w14:textId="39637292" w:rsidR="0090526C" w:rsidRDefault="0090526C" w:rsidP="006966D6">
      <w:pPr>
        <w:pStyle w:val="Kop2"/>
        <w:rPr>
          <w:rFonts w:ascii="Calibri" w:hAnsi="Calibri" w:cs="Calibri"/>
          <w:sz w:val="32"/>
          <w:szCs w:val="32"/>
        </w:rPr>
      </w:pPr>
      <w:r>
        <w:rPr>
          <w:rFonts w:ascii="Calibri" w:hAnsi="Calibri" w:cs="Calibri"/>
          <w:sz w:val="32"/>
          <w:szCs w:val="32"/>
        </w:rPr>
        <w:lastRenderedPageBreak/>
        <w:t>Algemene gegevens</w:t>
      </w:r>
    </w:p>
    <w:p w14:paraId="272DB755" w14:textId="281DC136" w:rsidR="0090526C" w:rsidRDefault="0090526C" w:rsidP="0090526C">
      <w:pPr>
        <w:rPr>
          <w:rFonts w:hint="eastAsia"/>
        </w:rPr>
      </w:pPr>
      <w:r>
        <w:t xml:space="preserve">Stichting </w:t>
      </w:r>
      <w:proofErr w:type="spellStart"/>
      <w:r>
        <w:t>Talita</w:t>
      </w:r>
      <w:proofErr w:type="spellEnd"/>
    </w:p>
    <w:p w14:paraId="03876E1C" w14:textId="1AB1F2A5" w:rsidR="0090526C" w:rsidRDefault="0090526C" w:rsidP="0090526C">
      <w:pPr>
        <w:rPr>
          <w:rFonts w:hint="eastAsia"/>
        </w:rPr>
      </w:pPr>
      <w:r>
        <w:t>RSIN 857317738</w:t>
      </w:r>
    </w:p>
    <w:p w14:paraId="08508F18" w14:textId="532EEA08" w:rsidR="0090526C" w:rsidRDefault="0090526C" w:rsidP="0090526C">
      <w:pPr>
        <w:rPr>
          <w:rFonts w:hint="eastAsia"/>
        </w:rPr>
      </w:pPr>
      <w:r w:rsidRPr="0090526C">
        <w:rPr>
          <w:rFonts w:hint="eastAsia"/>
        </w:rPr>
        <w:t>06-40396386</w:t>
      </w:r>
    </w:p>
    <w:p w14:paraId="11553C83" w14:textId="366E010E" w:rsidR="0090526C" w:rsidRDefault="0090526C" w:rsidP="0090526C">
      <w:pPr>
        <w:rPr>
          <w:rFonts w:hint="eastAsia"/>
        </w:rPr>
      </w:pPr>
      <w:hyperlink r:id="rId9" w:history="1">
        <w:r w:rsidRPr="006D64D9">
          <w:rPr>
            <w:rStyle w:val="Hyperlink"/>
          </w:rPr>
          <w:t>Stichtingtalita@gmail.com</w:t>
        </w:r>
      </w:hyperlink>
    </w:p>
    <w:p w14:paraId="05733CBF" w14:textId="19FDC316" w:rsidR="0090526C" w:rsidRDefault="0090526C" w:rsidP="0090526C">
      <w:pPr>
        <w:rPr>
          <w:rFonts w:hint="eastAsia"/>
        </w:rPr>
      </w:pPr>
      <w:proofErr w:type="spellStart"/>
      <w:r>
        <w:t>Pearsonhof</w:t>
      </w:r>
      <w:proofErr w:type="spellEnd"/>
      <w:r>
        <w:t xml:space="preserve"> 7, Utrecht</w:t>
      </w:r>
    </w:p>
    <w:p w14:paraId="67EFBE8E" w14:textId="77777777" w:rsidR="0090526C" w:rsidRDefault="0090526C" w:rsidP="0090526C">
      <w:pPr>
        <w:rPr>
          <w:rFonts w:hint="eastAsia"/>
        </w:rPr>
      </w:pPr>
    </w:p>
    <w:p w14:paraId="6B1060D9" w14:textId="77777777" w:rsidR="0090526C" w:rsidRDefault="0090526C" w:rsidP="0090526C">
      <w:pPr>
        <w:rPr>
          <w:rFonts w:hint="eastAsia"/>
        </w:rPr>
      </w:pPr>
    </w:p>
    <w:p w14:paraId="25070328" w14:textId="5406F933" w:rsidR="003F408D" w:rsidRPr="00282193" w:rsidRDefault="00F75155" w:rsidP="006966D6">
      <w:pPr>
        <w:pStyle w:val="Kop2"/>
        <w:rPr>
          <w:rFonts w:ascii="Calibri" w:eastAsia="Arial Unicode MS" w:hAnsi="Calibri" w:cs="Calibri"/>
          <w:sz w:val="32"/>
          <w:szCs w:val="32"/>
        </w:rPr>
      </w:pPr>
      <w:r w:rsidRPr="00282193">
        <w:rPr>
          <w:rFonts w:ascii="Calibri" w:hAnsi="Calibri" w:cs="Calibri"/>
          <w:sz w:val="32"/>
          <w:szCs w:val="32"/>
        </w:rPr>
        <w:t>Van het bestuur</w:t>
      </w:r>
    </w:p>
    <w:p w14:paraId="1910E149" w14:textId="77777777" w:rsidR="003F408D" w:rsidRPr="00282193" w:rsidRDefault="003F408D" w:rsidP="00F75155">
      <w:pPr>
        <w:pBdr>
          <w:bottom w:val="none" w:sz="0" w:space="0" w:color="auto"/>
        </w:pBdr>
        <w:spacing w:line="280" w:lineRule="atLeast"/>
        <w:rPr>
          <w:rFonts w:ascii="Calibri" w:eastAsia="Times" w:hAnsi="Calibri" w:cs="Calibri"/>
        </w:rPr>
      </w:pPr>
    </w:p>
    <w:p w14:paraId="379F797F" w14:textId="2F06B57F" w:rsidR="003F408D" w:rsidRPr="00282193" w:rsidRDefault="00AF316E" w:rsidP="00566904">
      <w:pPr>
        <w:pStyle w:val="Hoofdtekst"/>
        <w:pBdr>
          <w:bottom w:val="none" w:sz="0" w:space="0" w:color="auto"/>
        </w:pBdr>
        <w:jc w:val="both"/>
        <w:rPr>
          <w:rFonts w:ascii="Calibri" w:hAnsi="Calibri" w:cs="Calibri"/>
        </w:rPr>
      </w:pPr>
      <w:r w:rsidRPr="00282193">
        <w:rPr>
          <w:rFonts w:ascii="Calibri" w:hAnsi="Calibri" w:cs="Calibri"/>
        </w:rPr>
        <w:t>Voor u ligt</w:t>
      </w:r>
      <w:r w:rsidR="00A03628" w:rsidRPr="00282193">
        <w:rPr>
          <w:rFonts w:ascii="Calibri" w:hAnsi="Calibri" w:cs="Calibri"/>
        </w:rPr>
        <w:t xml:space="preserve"> het jaarverslag van de stichting </w:t>
      </w:r>
      <w:proofErr w:type="spellStart"/>
      <w:r w:rsidR="00A03628" w:rsidRPr="00282193">
        <w:rPr>
          <w:rFonts w:ascii="Calibri" w:hAnsi="Calibri" w:cs="Calibri"/>
        </w:rPr>
        <w:t>Talita</w:t>
      </w:r>
      <w:proofErr w:type="spellEnd"/>
      <w:r w:rsidR="00A03628" w:rsidRPr="00282193">
        <w:rPr>
          <w:rFonts w:ascii="Calibri" w:hAnsi="Calibri" w:cs="Calibri"/>
        </w:rPr>
        <w:t>. In dit jaarverslag willen wij verantwoording afleggen over onze activiteiten en financiën over het jaar 20</w:t>
      </w:r>
      <w:r w:rsidR="002875C6" w:rsidRPr="00282193">
        <w:rPr>
          <w:rFonts w:ascii="Calibri" w:hAnsi="Calibri" w:cs="Calibri"/>
        </w:rPr>
        <w:t>2</w:t>
      </w:r>
      <w:r w:rsidR="00263C29">
        <w:rPr>
          <w:rFonts w:ascii="Calibri" w:hAnsi="Calibri" w:cs="Calibri"/>
        </w:rPr>
        <w:t>3</w:t>
      </w:r>
      <w:r w:rsidR="00A03628" w:rsidRPr="00282193">
        <w:rPr>
          <w:rFonts w:ascii="Calibri" w:hAnsi="Calibri" w:cs="Calibri"/>
        </w:rPr>
        <w:t xml:space="preserve">. </w:t>
      </w:r>
    </w:p>
    <w:p w14:paraId="7C04DE04" w14:textId="77777777" w:rsidR="003F408D" w:rsidRPr="00282193" w:rsidRDefault="003F408D" w:rsidP="00566904">
      <w:pPr>
        <w:pStyle w:val="Hoofdtekst"/>
        <w:pBdr>
          <w:bottom w:val="none" w:sz="0" w:space="0" w:color="auto"/>
        </w:pBdr>
        <w:jc w:val="both"/>
        <w:rPr>
          <w:rFonts w:ascii="Calibri" w:hAnsi="Calibri" w:cs="Calibri"/>
        </w:rPr>
      </w:pPr>
    </w:p>
    <w:p w14:paraId="692F23A7" w14:textId="60BB3A4E" w:rsidR="003F408D" w:rsidRPr="00282193" w:rsidRDefault="00A03628" w:rsidP="00566904">
      <w:pPr>
        <w:pStyle w:val="Hoofdtekst"/>
        <w:pBdr>
          <w:bottom w:val="none" w:sz="0" w:space="0" w:color="auto"/>
        </w:pBdr>
        <w:jc w:val="both"/>
        <w:rPr>
          <w:rFonts w:ascii="Calibri" w:hAnsi="Calibri" w:cs="Calibri"/>
        </w:rPr>
      </w:pPr>
      <w:r w:rsidRPr="00282193">
        <w:rPr>
          <w:rFonts w:ascii="Calibri" w:hAnsi="Calibri" w:cs="Calibri"/>
        </w:rPr>
        <w:t xml:space="preserve">Stichting </w:t>
      </w:r>
      <w:proofErr w:type="spellStart"/>
      <w:r w:rsidRPr="00282193">
        <w:rPr>
          <w:rFonts w:ascii="Calibri" w:hAnsi="Calibri" w:cs="Calibri"/>
        </w:rPr>
        <w:t>Talita</w:t>
      </w:r>
      <w:proofErr w:type="spellEnd"/>
      <w:r w:rsidRPr="00282193">
        <w:rPr>
          <w:rFonts w:ascii="Calibri" w:hAnsi="Calibri" w:cs="Calibri"/>
        </w:rPr>
        <w:t xml:space="preserve"> is een organisatie die zich wil inzetten voor vrouwen en gezinnen uit gebroken situaties in Roemenië. Daar zijn vrouwen die door </w:t>
      </w:r>
      <w:proofErr w:type="spellStart"/>
      <w:r w:rsidRPr="00282193">
        <w:rPr>
          <w:rFonts w:ascii="Calibri" w:hAnsi="Calibri" w:cs="Calibri"/>
        </w:rPr>
        <w:t>pooierschap</w:t>
      </w:r>
      <w:proofErr w:type="spellEnd"/>
      <w:r w:rsidRPr="00282193">
        <w:rPr>
          <w:rFonts w:ascii="Calibri" w:hAnsi="Calibri" w:cs="Calibri"/>
        </w:rPr>
        <w:t xml:space="preserve">, weinig perspectief en armoede in de prostitutie terecht komen. Deze vrouwen worden door de Roemeense </w:t>
      </w:r>
      <w:proofErr w:type="spellStart"/>
      <w:r w:rsidRPr="00282193">
        <w:rPr>
          <w:rFonts w:ascii="Calibri" w:hAnsi="Calibri" w:cs="Calibri"/>
        </w:rPr>
        <w:t>Asociatia</w:t>
      </w:r>
      <w:proofErr w:type="spellEnd"/>
      <w:r w:rsidRPr="00282193">
        <w:rPr>
          <w:rFonts w:ascii="Calibri" w:hAnsi="Calibri" w:cs="Calibri"/>
        </w:rPr>
        <w:t xml:space="preserve"> </w:t>
      </w:r>
      <w:proofErr w:type="spellStart"/>
      <w:r w:rsidRPr="00282193">
        <w:rPr>
          <w:rFonts w:ascii="Calibri" w:hAnsi="Calibri" w:cs="Calibri"/>
        </w:rPr>
        <w:t>Talita</w:t>
      </w:r>
      <w:proofErr w:type="spellEnd"/>
      <w:r w:rsidRPr="00282193">
        <w:rPr>
          <w:rFonts w:ascii="Calibri" w:hAnsi="Calibri" w:cs="Calibri"/>
        </w:rPr>
        <w:t xml:space="preserve"> benaderd door middel van ‘</w:t>
      </w:r>
      <w:proofErr w:type="spellStart"/>
      <w:r w:rsidRPr="00282193">
        <w:rPr>
          <w:rFonts w:ascii="Calibri" w:hAnsi="Calibri" w:cs="Calibri"/>
        </w:rPr>
        <w:t>outreaches</w:t>
      </w:r>
      <w:proofErr w:type="spellEnd"/>
      <w:r w:rsidRPr="00282193">
        <w:rPr>
          <w:rFonts w:ascii="Calibri" w:hAnsi="Calibri" w:cs="Calibri"/>
        </w:rPr>
        <w:t>’. Daarnaast wil de stichting vrouwen begeleiden op weg naar herstel en een stabiel leven in de maatschappij.</w:t>
      </w:r>
      <w:r w:rsidR="001B7E43" w:rsidRPr="00282193">
        <w:rPr>
          <w:rFonts w:ascii="Calibri" w:hAnsi="Calibri" w:cs="Calibri"/>
        </w:rPr>
        <w:t xml:space="preserve"> </w:t>
      </w:r>
      <w:r w:rsidR="001214B4">
        <w:rPr>
          <w:rFonts w:ascii="Calibri" w:hAnsi="Calibri" w:cs="Calibri"/>
        </w:rPr>
        <w:t>Ook</w:t>
      </w:r>
      <w:r w:rsidR="001B7E43" w:rsidRPr="00282193">
        <w:rPr>
          <w:rFonts w:ascii="Calibri" w:hAnsi="Calibri" w:cs="Calibri"/>
        </w:rPr>
        <w:t xml:space="preserve"> vinden er preventiewerkzaamheden plaats onder</w:t>
      </w:r>
      <w:r w:rsidR="00600F84" w:rsidRPr="00282193">
        <w:rPr>
          <w:rFonts w:ascii="Calibri" w:hAnsi="Calibri" w:cs="Calibri"/>
        </w:rPr>
        <w:t xml:space="preserve"> tieners en</w:t>
      </w:r>
      <w:r w:rsidR="001B7E43" w:rsidRPr="00282193">
        <w:rPr>
          <w:rFonts w:ascii="Calibri" w:hAnsi="Calibri" w:cs="Calibri"/>
        </w:rPr>
        <w:t xml:space="preserve"> (jonge) vrouwen in Roemenië. </w:t>
      </w:r>
      <w:r w:rsidRPr="00282193">
        <w:rPr>
          <w:rFonts w:ascii="Calibri" w:hAnsi="Calibri" w:cs="Calibri"/>
        </w:rPr>
        <w:t xml:space="preserve">De Nederlandse stichting </w:t>
      </w:r>
      <w:proofErr w:type="spellStart"/>
      <w:r w:rsidRPr="00282193">
        <w:rPr>
          <w:rFonts w:ascii="Calibri" w:hAnsi="Calibri" w:cs="Calibri"/>
        </w:rPr>
        <w:t>Talita</w:t>
      </w:r>
      <w:proofErr w:type="spellEnd"/>
      <w:r w:rsidRPr="00282193">
        <w:rPr>
          <w:rFonts w:ascii="Calibri" w:hAnsi="Calibri" w:cs="Calibri"/>
        </w:rPr>
        <w:t xml:space="preserve"> ondersteunt het werk van de Roemeense </w:t>
      </w:r>
      <w:proofErr w:type="spellStart"/>
      <w:r w:rsidRPr="00282193">
        <w:rPr>
          <w:rFonts w:ascii="Calibri" w:hAnsi="Calibri" w:cs="Calibri"/>
        </w:rPr>
        <w:t>Asociatia</w:t>
      </w:r>
      <w:proofErr w:type="spellEnd"/>
      <w:r w:rsidRPr="00282193">
        <w:rPr>
          <w:rFonts w:ascii="Calibri" w:hAnsi="Calibri" w:cs="Calibri"/>
        </w:rPr>
        <w:t xml:space="preserve"> </w:t>
      </w:r>
      <w:proofErr w:type="spellStart"/>
      <w:r w:rsidRPr="00282193">
        <w:rPr>
          <w:rFonts w:ascii="Calibri" w:hAnsi="Calibri" w:cs="Calibri"/>
        </w:rPr>
        <w:t>Talita</w:t>
      </w:r>
      <w:proofErr w:type="spellEnd"/>
      <w:r w:rsidRPr="00282193">
        <w:rPr>
          <w:rFonts w:ascii="Calibri" w:hAnsi="Calibri" w:cs="Calibri"/>
        </w:rPr>
        <w:t xml:space="preserve"> en de stichtingen waar ze in </w:t>
      </w:r>
      <w:r w:rsidR="001B7E43" w:rsidRPr="00282193">
        <w:rPr>
          <w:rFonts w:ascii="Calibri" w:hAnsi="Calibri" w:cs="Calibri"/>
        </w:rPr>
        <w:t>Roemenië</w:t>
      </w:r>
      <w:r w:rsidRPr="00282193">
        <w:rPr>
          <w:rFonts w:ascii="Calibri" w:hAnsi="Calibri" w:cs="Calibri"/>
        </w:rPr>
        <w:t xml:space="preserve"> mee samenwerkt. De Nederlandse stichting draagt zorg voor de morele, financiële en materiële ondersteuning. </w:t>
      </w:r>
    </w:p>
    <w:p w14:paraId="5077B52E" w14:textId="77777777" w:rsidR="003F408D" w:rsidRPr="00282193" w:rsidRDefault="003F408D" w:rsidP="00566904">
      <w:pPr>
        <w:pStyle w:val="Hoofdtekst"/>
        <w:pBdr>
          <w:bottom w:val="none" w:sz="0" w:space="0" w:color="auto"/>
        </w:pBdr>
        <w:jc w:val="both"/>
        <w:rPr>
          <w:rFonts w:ascii="Calibri" w:hAnsi="Calibri" w:cs="Calibri"/>
        </w:rPr>
      </w:pPr>
    </w:p>
    <w:p w14:paraId="0EFADB1B" w14:textId="137E0CE7" w:rsidR="002875C6" w:rsidRDefault="00A03628" w:rsidP="00566904">
      <w:pPr>
        <w:pStyle w:val="Hoofdtekst"/>
        <w:pBdr>
          <w:bottom w:val="none" w:sz="0" w:space="0" w:color="auto"/>
        </w:pBdr>
        <w:jc w:val="both"/>
        <w:rPr>
          <w:rFonts w:ascii="Calibri" w:hAnsi="Calibri" w:cs="Calibri"/>
        </w:rPr>
      </w:pPr>
      <w:r w:rsidRPr="00282193">
        <w:rPr>
          <w:rFonts w:ascii="Calibri" w:hAnsi="Calibri" w:cs="Calibri"/>
        </w:rPr>
        <w:t xml:space="preserve">Het </w:t>
      </w:r>
      <w:r w:rsidR="00600F84" w:rsidRPr="00282193">
        <w:rPr>
          <w:rFonts w:ascii="Calibri" w:hAnsi="Calibri" w:cs="Calibri"/>
        </w:rPr>
        <w:t xml:space="preserve">afgelopen jaar heeft in Nederland </w:t>
      </w:r>
      <w:r w:rsidR="001214B4">
        <w:rPr>
          <w:rFonts w:ascii="Calibri" w:hAnsi="Calibri" w:cs="Calibri"/>
        </w:rPr>
        <w:t>zijn we bezig geweest met wat er nog nodig was om als nieuw bestuur goed aan het werk te kunnen.</w:t>
      </w:r>
      <w:r w:rsidR="002E0934">
        <w:rPr>
          <w:rFonts w:ascii="Calibri" w:hAnsi="Calibri" w:cs="Calibri"/>
        </w:rPr>
        <w:t xml:space="preserve"> In 2023 heeft het </w:t>
      </w:r>
      <w:r w:rsidR="002E0934" w:rsidRPr="00FD237F">
        <w:rPr>
          <w:rFonts w:ascii="Calibri" w:hAnsi="Calibri" w:cs="Calibri"/>
        </w:rPr>
        <w:t xml:space="preserve">bestuur </w:t>
      </w:r>
      <w:r w:rsidR="00A20036" w:rsidRPr="00FD237F">
        <w:rPr>
          <w:rFonts w:ascii="Calibri" w:hAnsi="Calibri" w:cs="Calibri"/>
        </w:rPr>
        <w:t>drie</w:t>
      </w:r>
      <w:r w:rsidR="00FF1077" w:rsidRPr="00FD237F">
        <w:rPr>
          <w:rFonts w:ascii="Calibri" w:hAnsi="Calibri" w:cs="Calibri"/>
        </w:rPr>
        <w:t xml:space="preserve"> keer</w:t>
      </w:r>
      <w:r w:rsidR="00FF1077" w:rsidRPr="00282193">
        <w:rPr>
          <w:rFonts w:ascii="Calibri" w:hAnsi="Calibri" w:cs="Calibri"/>
        </w:rPr>
        <w:t xml:space="preserve"> vergaderd. </w:t>
      </w:r>
      <w:r w:rsidR="000C298E">
        <w:rPr>
          <w:rFonts w:ascii="Calibri" w:hAnsi="Calibri" w:cs="Calibri"/>
        </w:rPr>
        <w:br/>
      </w:r>
    </w:p>
    <w:p w14:paraId="5411573F" w14:textId="7D6BD072" w:rsidR="000C298E" w:rsidRPr="00282193" w:rsidRDefault="000C298E" w:rsidP="00566904">
      <w:pPr>
        <w:pStyle w:val="Hoofdtekst"/>
        <w:pBdr>
          <w:bottom w:val="none" w:sz="0" w:space="0" w:color="auto"/>
        </w:pBdr>
        <w:jc w:val="both"/>
        <w:rPr>
          <w:rFonts w:ascii="Calibri" w:hAnsi="Calibri" w:cs="Calibri"/>
        </w:rPr>
      </w:pPr>
      <w:r>
        <w:rPr>
          <w:rFonts w:ascii="Calibri" w:hAnsi="Calibri" w:cs="Calibri"/>
        </w:rPr>
        <w:t>Dorien, die werkzaam was in Roemeni</w:t>
      </w:r>
      <w:r w:rsidR="00BC4822">
        <w:rPr>
          <w:rFonts w:ascii="Calibri" w:hAnsi="Calibri" w:cs="Calibri"/>
        </w:rPr>
        <w:t xml:space="preserve">ë, is terug naar Nederland gekomen. In Roemenië is Diana (die </w:t>
      </w:r>
      <w:r w:rsidR="00112796">
        <w:rPr>
          <w:rFonts w:ascii="Calibri" w:hAnsi="Calibri" w:cs="Calibri"/>
        </w:rPr>
        <w:t xml:space="preserve">al vrijwilliger was in het </w:t>
      </w:r>
      <w:proofErr w:type="spellStart"/>
      <w:r w:rsidR="00112796">
        <w:rPr>
          <w:rFonts w:ascii="Calibri" w:hAnsi="Calibri" w:cs="Calibri"/>
        </w:rPr>
        <w:t>outreachteam</w:t>
      </w:r>
      <w:proofErr w:type="spellEnd"/>
      <w:r w:rsidR="00112796">
        <w:rPr>
          <w:rFonts w:ascii="Calibri" w:hAnsi="Calibri" w:cs="Calibri"/>
        </w:rPr>
        <w:t xml:space="preserve">) voorzitter geworden. Het vrijwilligersteam heeft de taken van </w:t>
      </w:r>
      <w:proofErr w:type="spellStart"/>
      <w:r w:rsidR="00112796">
        <w:rPr>
          <w:rFonts w:ascii="Calibri" w:hAnsi="Calibri" w:cs="Calibri"/>
        </w:rPr>
        <w:t>outreach</w:t>
      </w:r>
      <w:proofErr w:type="spellEnd"/>
      <w:r w:rsidR="00112796">
        <w:rPr>
          <w:rFonts w:ascii="Calibri" w:hAnsi="Calibri" w:cs="Calibri"/>
        </w:rPr>
        <w:t xml:space="preserve"> onderling herverdeeld omdat ze graag voortgang wilden blijven geven aan de </w:t>
      </w:r>
      <w:proofErr w:type="spellStart"/>
      <w:r w:rsidR="00112796">
        <w:rPr>
          <w:rFonts w:ascii="Calibri" w:hAnsi="Calibri" w:cs="Calibri"/>
        </w:rPr>
        <w:t>outreaches</w:t>
      </w:r>
      <w:proofErr w:type="spellEnd"/>
      <w:r w:rsidR="00112796">
        <w:rPr>
          <w:rFonts w:ascii="Calibri" w:hAnsi="Calibri" w:cs="Calibri"/>
        </w:rPr>
        <w:t xml:space="preserve">. Ook is </w:t>
      </w:r>
      <w:r w:rsidR="00475C39">
        <w:rPr>
          <w:rFonts w:ascii="Calibri" w:hAnsi="Calibri" w:cs="Calibri"/>
        </w:rPr>
        <w:t xml:space="preserve">Melinda aangenomen als preventiewerker. </w:t>
      </w:r>
    </w:p>
    <w:p w14:paraId="4DF581B9" w14:textId="77777777" w:rsidR="00A9027C" w:rsidRPr="00282193" w:rsidRDefault="00A9027C" w:rsidP="00566904">
      <w:pPr>
        <w:pStyle w:val="Hoofdtekst"/>
        <w:pBdr>
          <w:bottom w:val="none" w:sz="0" w:space="0" w:color="auto"/>
        </w:pBdr>
        <w:jc w:val="both"/>
        <w:rPr>
          <w:rFonts w:ascii="Calibri" w:hAnsi="Calibri" w:cs="Calibri"/>
        </w:rPr>
      </w:pPr>
    </w:p>
    <w:p w14:paraId="6912D16F" w14:textId="77777777" w:rsidR="003F408D" w:rsidRPr="00282193" w:rsidRDefault="00A03628" w:rsidP="00566904">
      <w:pPr>
        <w:pStyle w:val="Hoofdtekst"/>
        <w:pBdr>
          <w:bottom w:val="none" w:sz="0" w:space="0" w:color="auto"/>
        </w:pBdr>
        <w:jc w:val="both"/>
        <w:rPr>
          <w:rFonts w:ascii="Calibri" w:hAnsi="Calibri" w:cs="Calibri"/>
        </w:rPr>
      </w:pPr>
      <w:r w:rsidRPr="00282193">
        <w:rPr>
          <w:rFonts w:ascii="Calibri" w:hAnsi="Calibri" w:cs="Calibri"/>
        </w:rPr>
        <w:t>Langs deze weg wil het bestuur de donateurs, vrijwilligers en iedereen die de stichting een warm hart toedraagt, heel hartelijk bedanken voor hun inzet en/of financiële bijdrage. Wij zijn bijzonder dankbaar dat zoveel mensen in Nederland het werk in Roemenië van harte steunen.</w:t>
      </w:r>
    </w:p>
    <w:p w14:paraId="11F973F5" w14:textId="77777777" w:rsidR="003F408D" w:rsidRPr="00282193" w:rsidRDefault="00A03628" w:rsidP="00566904">
      <w:pPr>
        <w:pStyle w:val="Hoofdtekst"/>
        <w:pBdr>
          <w:bottom w:val="none" w:sz="0" w:space="0" w:color="auto"/>
        </w:pBdr>
        <w:jc w:val="both"/>
        <w:rPr>
          <w:rFonts w:ascii="Calibri" w:hAnsi="Calibri" w:cs="Calibri"/>
        </w:rPr>
      </w:pPr>
      <w:r w:rsidRPr="00282193">
        <w:rPr>
          <w:rFonts w:ascii="Calibri" w:hAnsi="Calibri" w:cs="Calibri"/>
        </w:rPr>
        <w:t xml:space="preserve"> </w:t>
      </w:r>
    </w:p>
    <w:p w14:paraId="0AC0369F" w14:textId="099FA4E9" w:rsidR="003F408D" w:rsidRPr="00282193" w:rsidRDefault="00A03628" w:rsidP="00566904">
      <w:pPr>
        <w:pStyle w:val="Hoofdtekst"/>
        <w:pBdr>
          <w:bottom w:val="none" w:sz="0" w:space="0" w:color="auto"/>
        </w:pBdr>
        <w:jc w:val="both"/>
        <w:rPr>
          <w:rFonts w:ascii="Calibri" w:hAnsi="Calibri" w:cs="Calibri"/>
        </w:rPr>
      </w:pPr>
      <w:r w:rsidRPr="00282193">
        <w:rPr>
          <w:rFonts w:ascii="Calibri" w:hAnsi="Calibri" w:cs="Calibri"/>
        </w:rPr>
        <w:t xml:space="preserve">Voor al onze activiteiten, vormt Gods liefde en naastenliefde de grondslag, leidraad en inspiratie. In </w:t>
      </w:r>
      <w:r w:rsidR="00274B86" w:rsidRPr="00282193">
        <w:rPr>
          <w:rFonts w:ascii="Calibri" w:hAnsi="Calibri" w:cs="Calibri"/>
        </w:rPr>
        <w:t xml:space="preserve">het werk van de stichting </w:t>
      </w:r>
      <w:r w:rsidRPr="00282193">
        <w:rPr>
          <w:rFonts w:ascii="Calibri" w:hAnsi="Calibri" w:cs="Calibri"/>
        </w:rPr>
        <w:t>maken we geen onderscheid in ras, geloof en geaardheid. Van ieder die participeert in bestuur en missie verwachten wij respect voor de grondslag.</w:t>
      </w:r>
    </w:p>
    <w:p w14:paraId="23299EC2" w14:textId="77777777" w:rsidR="001B7E43" w:rsidRPr="00282193" w:rsidRDefault="001B7E43" w:rsidP="00566904">
      <w:pPr>
        <w:pStyle w:val="Hoofdtekst"/>
        <w:pBdr>
          <w:bottom w:val="none" w:sz="0" w:space="0" w:color="auto"/>
        </w:pBdr>
        <w:jc w:val="both"/>
        <w:rPr>
          <w:rFonts w:ascii="Calibri" w:hAnsi="Calibri" w:cs="Calibri"/>
        </w:rPr>
      </w:pPr>
    </w:p>
    <w:p w14:paraId="0AFC3520" w14:textId="3A8A3E26" w:rsidR="003F408D" w:rsidRPr="00282193" w:rsidRDefault="00A03628" w:rsidP="00566904">
      <w:pPr>
        <w:pStyle w:val="Hoofdtekst"/>
        <w:pBdr>
          <w:bottom w:val="none" w:sz="0" w:space="0" w:color="auto"/>
        </w:pBdr>
        <w:jc w:val="both"/>
        <w:rPr>
          <w:rFonts w:ascii="Calibri" w:hAnsi="Calibri" w:cs="Calibri"/>
        </w:rPr>
      </w:pPr>
      <w:r w:rsidRPr="00282193">
        <w:rPr>
          <w:rFonts w:ascii="Calibri" w:hAnsi="Calibri" w:cs="Calibri"/>
        </w:rPr>
        <w:t xml:space="preserve">We kunnen terug zien op een goed en gezegend jaar waar we onze getrouwe God en Vader voor willen danken. Wij mogen ons in alles afhankelijk weten van </w:t>
      </w:r>
      <w:r w:rsidR="00282193" w:rsidRPr="00282193">
        <w:rPr>
          <w:rFonts w:ascii="Calibri" w:hAnsi="Calibri" w:cs="Calibri"/>
        </w:rPr>
        <w:t>hem</w:t>
      </w:r>
      <w:r w:rsidRPr="00282193">
        <w:rPr>
          <w:rFonts w:ascii="Calibri" w:hAnsi="Calibri" w:cs="Calibri"/>
        </w:rPr>
        <w:t xml:space="preserve">. </w:t>
      </w:r>
    </w:p>
    <w:p w14:paraId="23BAECC4" w14:textId="77777777" w:rsidR="00196793" w:rsidRPr="00282193" w:rsidRDefault="00196793" w:rsidP="00566904">
      <w:pPr>
        <w:pStyle w:val="Hoofdtekst"/>
        <w:pBdr>
          <w:bottom w:val="none" w:sz="0" w:space="0" w:color="auto"/>
        </w:pBdr>
        <w:jc w:val="both"/>
        <w:rPr>
          <w:rFonts w:ascii="Calibri" w:hAnsi="Calibri" w:cs="Calibri"/>
          <w:i/>
        </w:rPr>
      </w:pPr>
    </w:p>
    <w:p w14:paraId="1FD5C397" w14:textId="74589F5C" w:rsidR="001B7E43" w:rsidRPr="00282193" w:rsidRDefault="00282193" w:rsidP="00566904">
      <w:pPr>
        <w:pStyle w:val="Hoofdtekst"/>
        <w:pBdr>
          <w:bottom w:val="none" w:sz="0" w:space="0" w:color="auto"/>
        </w:pBdr>
        <w:jc w:val="both"/>
        <w:rPr>
          <w:rFonts w:ascii="Calibri" w:hAnsi="Calibri" w:cs="Calibri"/>
          <w:i/>
        </w:rPr>
      </w:pPr>
      <w:r w:rsidRPr="00282193">
        <w:rPr>
          <w:rFonts w:ascii="Calibri" w:hAnsi="Calibri" w:cs="Calibri"/>
          <w:i/>
        </w:rPr>
        <w:t>Jorine Steen</w:t>
      </w:r>
      <w:r w:rsidR="001B7E43" w:rsidRPr="00282193">
        <w:rPr>
          <w:rFonts w:ascii="Calibri" w:hAnsi="Calibri" w:cs="Calibri"/>
          <w:i/>
        </w:rPr>
        <w:t xml:space="preserve"> – Voorzitter</w:t>
      </w:r>
    </w:p>
    <w:p w14:paraId="742E3D18" w14:textId="12973E54" w:rsidR="001B7E43" w:rsidRPr="00282193" w:rsidRDefault="00282193" w:rsidP="00566904">
      <w:pPr>
        <w:pStyle w:val="Hoofdtekst"/>
        <w:pBdr>
          <w:bottom w:val="none" w:sz="0" w:space="0" w:color="auto"/>
        </w:pBdr>
        <w:jc w:val="both"/>
        <w:rPr>
          <w:rFonts w:ascii="Calibri" w:hAnsi="Calibri" w:cs="Calibri"/>
          <w:i/>
        </w:rPr>
      </w:pPr>
      <w:r w:rsidRPr="00282193">
        <w:rPr>
          <w:rFonts w:ascii="Calibri" w:hAnsi="Calibri" w:cs="Calibri"/>
          <w:i/>
        </w:rPr>
        <w:t>Hanna Muller</w:t>
      </w:r>
      <w:r w:rsidR="001B7E43" w:rsidRPr="00282193">
        <w:rPr>
          <w:rFonts w:ascii="Calibri" w:hAnsi="Calibri" w:cs="Calibri"/>
          <w:i/>
        </w:rPr>
        <w:t xml:space="preserve"> – Penningmeester</w:t>
      </w:r>
    </w:p>
    <w:p w14:paraId="4295B036" w14:textId="13ED120A" w:rsidR="001B7E43" w:rsidRPr="00282193" w:rsidRDefault="00282193" w:rsidP="00566904">
      <w:pPr>
        <w:pStyle w:val="Hoofdtekst"/>
        <w:pBdr>
          <w:bottom w:val="none" w:sz="0" w:space="0" w:color="auto"/>
        </w:pBdr>
        <w:jc w:val="both"/>
        <w:rPr>
          <w:rFonts w:ascii="Calibri" w:hAnsi="Calibri" w:cs="Calibri"/>
          <w:i/>
        </w:rPr>
      </w:pPr>
      <w:r w:rsidRPr="00282193">
        <w:rPr>
          <w:rFonts w:ascii="Calibri" w:hAnsi="Calibri" w:cs="Calibri"/>
          <w:i/>
        </w:rPr>
        <w:t>Ankie Pieffers</w:t>
      </w:r>
      <w:r w:rsidR="001B7E43" w:rsidRPr="00282193">
        <w:rPr>
          <w:rFonts w:ascii="Calibri" w:hAnsi="Calibri" w:cs="Calibri"/>
          <w:i/>
        </w:rPr>
        <w:t xml:space="preserve"> – Secretaris</w:t>
      </w:r>
    </w:p>
    <w:p w14:paraId="088ECB6B" w14:textId="77777777" w:rsidR="003F408D" w:rsidRDefault="003F408D" w:rsidP="00566904">
      <w:pPr>
        <w:pStyle w:val="Hoofdtekst"/>
        <w:pBdr>
          <w:bottom w:val="none" w:sz="0" w:space="0" w:color="auto"/>
        </w:pBdr>
        <w:jc w:val="both"/>
        <w:rPr>
          <w:rFonts w:ascii="Calibri" w:hAnsi="Calibri" w:cs="Calibri"/>
          <w:i/>
        </w:rPr>
      </w:pPr>
    </w:p>
    <w:p w14:paraId="79E7B6D2" w14:textId="77777777" w:rsidR="00282193" w:rsidRDefault="00282193" w:rsidP="00566904">
      <w:pPr>
        <w:pStyle w:val="Hoofdtekst"/>
        <w:pBdr>
          <w:bottom w:val="none" w:sz="0" w:space="0" w:color="auto"/>
        </w:pBdr>
        <w:jc w:val="both"/>
        <w:rPr>
          <w:rFonts w:ascii="Calibri" w:hAnsi="Calibri" w:cs="Calibri"/>
          <w:i/>
        </w:rPr>
      </w:pPr>
    </w:p>
    <w:p w14:paraId="275D4658" w14:textId="10E8E95F" w:rsidR="00282193" w:rsidRPr="0090526C" w:rsidRDefault="0090526C" w:rsidP="00566904">
      <w:pPr>
        <w:pStyle w:val="Hoofdtekst"/>
        <w:pBdr>
          <w:bottom w:val="none" w:sz="0" w:space="0" w:color="auto"/>
        </w:pBdr>
        <w:jc w:val="both"/>
        <w:rPr>
          <w:rFonts w:ascii="Calibri" w:hAnsi="Calibri" w:cs="Calibri"/>
          <w:b/>
          <w:bCs/>
          <w:iCs/>
          <w:color w:val="0079BF" w:themeColor="accent1" w:themeShade="BF"/>
        </w:rPr>
      </w:pPr>
      <w:proofErr w:type="spellStart"/>
      <w:r w:rsidRPr="0090526C">
        <w:rPr>
          <w:rFonts w:ascii="Calibri" w:hAnsi="Calibri" w:cs="Calibri"/>
          <w:b/>
          <w:bCs/>
          <w:iCs/>
          <w:color w:val="auto"/>
        </w:rPr>
        <w:t>Activititeiten</w:t>
      </w:r>
      <w:proofErr w:type="spellEnd"/>
      <w:r w:rsidRPr="0090526C">
        <w:rPr>
          <w:rFonts w:ascii="Calibri" w:hAnsi="Calibri" w:cs="Calibri"/>
          <w:b/>
          <w:bCs/>
          <w:iCs/>
          <w:color w:val="auto"/>
        </w:rPr>
        <w:t xml:space="preserve"> in Nederland</w:t>
      </w:r>
    </w:p>
    <w:p w14:paraId="039BF3A2" w14:textId="77777777" w:rsidR="0090526C" w:rsidRPr="0090526C" w:rsidRDefault="0090526C" w:rsidP="00566904">
      <w:pPr>
        <w:pStyle w:val="Hoofdtekst"/>
        <w:pBdr>
          <w:bottom w:val="none" w:sz="0" w:space="0" w:color="auto"/>
        </w:pBdr>
        <w:jc w:val="both"/>
        <w:rPr>
          <w:rFonts w:ascii="Calibri" w:hAnsi="Calibri" w:cs="Calibri"/>
          <w:b/>
          <w:bCs/>
          <w:i/>
        </w:rPr>
      </w:pPr>
    </w:p>
    <w:p w14:paraId="4FE9B17C" w14:textId="6B7ED309" w:rsidR="00282193" w:rsidRDefault="0090526C" w:rsidP="00566904">
      <w:pPr>
        <w:pStyle w:val="Hoofdtekst"/>
        <w:pBdr>
          <w:bottom w:val="none" w:sz="0" w:space="0" w:color="auto"/>
        </w:pBdr>
        <w:jc w:val="both"/>
        <w:rPr>
          <w:rFonts w:ascii="Calibri" w:hAnsi="Calibri" w:cs="Calibri"/>
          <w:iCs/>
        </w:rPr>
      </w:pPr>
      <w:r>
        <w:rPr>
          <w:rFonts w:ascii="Calibri" w:hAnsi="Calibri" w:cs="Calibri"/>
          <w:iCs/>
        </w:rPr>
        <w:t>-</w:t>
      </w:r>
      <w:r w:rsidR="005C6E01">
        <w:rPr>
          <w:rFonts w:ascii="Calibri" w:hAnsi="Calibri" w:cs="Calibri"/>
          <w:iCs/>
        </w:rPr>
        <w:t>Presentatie in Opstandingskerk Zwolle</w:t>
      </w:r>
    </w:p>
    <w:p w14:paraId="0211BFE2" w14:textId="586ACBE1" w:rsidR="005C6E01" w:rsidRDefault="005C6E01" w:rsidP="00566904">
      <w:pPr>
        <w:pStyle w:val="Hoofdtekst"/>
        <w:pBdr>
          <w:bottom w:val="none" w:sz="0" w:space="0" w:color="auto"/>
        </w:pBdr>
        <w:jc w:val="both"/>
        <w:rPr>
          <w:rFonts w:ascii="Calibri" w:hAnsi="Calibri" w:cs="Calibri"/>
          <w:iCs/>
        </w:rPr>
      </w:pPr>
      <w:r>
        <w:rPr>
          <w:rFonts w:ascii="Calibri" w:hAnsi="Calibri" w:cs="Calibri"/>
          <w:iCs/>
        </w:rPr>
        <w:t>-3 Vergaderingen</w:t>
      </w:r>
    </w:p>
    <w:p w14:paraId="1C325C1D" w14:textId="58365A98" w:rsidR="005C6E01" w:rsidRDefault="005C6E01" w:rsidP="00566904">
      <w:pPr>
        <w:pStyle w:val="Hoofdtekst"/>
        <w:pBdr>
          <w:bottom w:val="none" w:sz="0" w:space="0" w:color="auto"/>
        </w:pBdr>
        <w:jc w:val="both"/>
        <w:rPr>
          <w:rFonts w:ascii="Calibri" w:hAnsi="Calibri" w:cs="Calibri"/>
          <w:iCs/>
        </w:rPr>
      </w:pPr>
      <w:r>
        <w:rPr>
          <w:rFonts w:ascii="Calibri" w:hAnsi="Calibri" w:cs="Calibri"/>
          <w:iCs/>
        </w:rPr>
        <w:t xml:space="preserve">-adviseren bij activiteiten/ keuzes in </w:t>
      </w:r>
      <w:proofErr w:type="spellStart"/>
      <w:r>
        <w:rPr>
          <w:rFonts w:ascii="Calibri" w:hAnsi="Calibri" w:cs="Calibri"/>
          <w:iCs/>
        </w:rPr>
        <w:t>Roemenie</w:t>
      </w:r>
      <w:proofErr w:type="spellEnd"/>
      <w:r>
        <w:rPr>
          <w:rFonts w:ascii="Calibri" w:hAnsi="Calibri" w:cs="Calibri"/>
          <w:iCs/>
        </w:rPr>
        <w:t>.</w:t>
      </w:r>
    </w:p>
    <w:p w14:paraId="4BA045A1" w14:textId="1990ACB6" w:rsidR="005C6E01" w:rsidRPr="0090526C" w:rsidRDefault="005C6E01" w:rsidP="00566904">
      <w:pPr>
        <w:pStyle w:val="Hoofdtekst"/>
        <w:pBdr>
          <w:bottom w:val="none" w:sz="0" w:space="0" w:color="auto"/>
        </w:pBdr>
        <w:jc w:val="both"/>
        <w:rPr>
          <w:rFonts w:ascii="Calibri" w:hAnsi="Calibri" w:cs="Calibri"/>
          <w:iCs/>
        </w:rPr>
      </w:pPr>
      <w:r>
        <w:rPr>
          <w:rFonts w:ascii="Calibri" w:hAnsi="Calibri" w:cs="Calibri"/>
          <w:iCs/>
        </w:rPr>
        <w:t>-uitgeven van nieuwsbrieven.</w:t>
      </w:r>
    </w:p>
    <w:p w14:paraId="732B3B40" w14:textId="77777777" w:rsidR="00282193" w:rsidRDefault="00282193" w:rsidP="00566904">
      <w:pPr>
        <w:pStyle w:val="Hoofdtekst"/>
        <w:pBdr>
          <w:bottom w:val="none" w:sz="0" w:space="0" w:color="auto"/>
        </w:pBdr>
        <w:jc w:val="both"/>
        <w:rPr>
          <w:rFonts w:ascii="Calibri" w:hAnsi="Calibri" w:cs="Calibri"/>
          <w:i/>
        </w:rPr>
      </w:pPr>
    </w:p>
    <w:p w14:paraId="258BAC83" w14:textId="77777777" w:rsidR="00282193" w:rsidRDefault="00282193" w:rsidP="00566904">
      <w:pPr>
        <w:pStyle w:val="Hoofdtekst"/>
        <w:pBdr>
          <w:bottom w:val="none" w:sz="0" w:space="0" w:color="auto"/>
        </w:pBdr>
        <w:jc w:val="both"/>
        <w:rPr>
          <w:rFonts w:ascii="Calibri" w:hAnsi="Calibri" w:cs="Calibri"/>
          <w:i/>
        </w:rPr>
      </w:pPr>
    </w:p>
    <w:p w14:paraId="330EBCF0" w14:textId="77777777" w:rsidR="00282193" w:rsidRDefault="00282193" w:rsidP="00566904">
      <w:pPr>
        <w:pStyle w:val="Hoofdtekst"/>
        <w:pBdr>
          <w:bottom w:val="none" w:sz="0" w:space="0" w:color="auto"/>
        </w:pBdr>
        <w:jc w:val="both"/>
        <w:rPr>
          <w:rFonts w:ascii="Calibri" w:hAnsi="Calibri" w:cs="Calibri"/>
          <w:i/>
        </w:rPr>
      </w:pPr>
    </w:p>
    <w:p w14:paraId="7558B0C8" w14:textId="77777777" w:rsidR="00282193" w:rsidRDefault="00282193" w:rsidP="00566904">
      <w:pPr>
        <w:pStyle w:val="Hoofdtekst"/>
        <w:pBdr>
          <w:bottom w:val="none" w:sz="0" w:space="0" w:color="auto"/>
        </w:pBdr>
        <w:jc w:val="both"/>
        <w:rPr>
          <w:rFonts w:ascii="Calibri" w:hAnsi="Calibri" w:cs="Calibri"/>
          <w:i/>
        </w:rPr>
      </w:pPr>
    </w:p>
    <w:p w14:paraId="46D015CF" w14:textId="77777777" w:rsidR="00282193" w:rsidRDefault="00282193" w:rsidP="00566904">
      <w:pPr>
        <w:pStyle w:val="Hoofdtekst"/>
        <w:pBdr>
          <w:bottom w:val="none" w:sz="0" w:space="0" w:color="auto"/>
        </w:pBdr>
        <w:jc w:val="both"/>
        <w:rPr>
          <w:rFonts w:ascii="Calibri" w:hAnsi="Calibri" w:cs="Calibri"/>
          <w:i/>
        </w:rPr>
      </w:pPr>
    </w:p>
    <w:p w14:paraId="52AB08C7" w14:textId="34239286" w:rsidR="003F408D" w:rsidRPr="006966D6" w:rsidRDefault="00196793" w:rsidP="00566904">
      <w:pPr>
        <w:pStyle w:val="Kop2"/>
        <w:jc w:val="both"/>
        <w:rPr>
          <w:rFonts w:ascii="Calibri" w:eastAsia="Times" w:hAnsi="Calibri" w:cs="Calibri"/>
          <w:sz w:val="32"/>
          <w:szCs w:val="32"/>
        </w:rPr>
      </w:pPr>
      <w:r>
        <w:rPr>
          <w:rFonts w:ascii="Calibri" w:hAnsi="Calibri" w:cs="Calibri"/>
          <w:sz w:val="32"/>
          <w:szCs w:val="32"/>
        </w:rPr>
        <w:t>A</w:t>
      </w:r>
      <w:r w:rsidR="00A03628" w:rsidRPr="006966D6">
        <w:rPr>
          <w:rFonts w:ascii="Calibri" w:hAnsi="Calibri" w:cs="Calibri"/>
          <w:sz w:val="32"/>
          <w:szCs w:val="32"/>
        </w:rPr>
        <w:t>ctiviteiten Roemenië</w:t>
      </w:r>
    </w:p>
    <w:p w14:paraId="5C2AC5AE" w14:textId="77777777" w:rsidR="004138AA" w:rsidRDefault="004138AA" w:rsidP="002875C6">
      <w:pPr>
        <w:rPr>
          <w:rFonts w:ascii="Calibri" w:hAnsi="Calibri" w:cs="Calibri"/>
          <w:b/>
        </w:rPr>
      </w:pPr>
    </w:p>
    <w:p w14:paraId="1327815B" w14:textId="77777777" w:rsidR="00FD63B1" w:rsidRDefault="002875C6" w:rsidP="002875C6">
      <w:pPr>
        <w:rPr>
          <w:rFonts w:ascii="Calibri" w:hAnsi="Calibri" w:cs="Calibri"/>
          <w:bCs/>
        </w:rPr>
      </w:pPr>
      <w:r w:rsidRPr="002875C6">
        <w:rPr>
          <w:rFonts w:ascii="Calibri" w:hAnsi="Calibri" w:cs="Calibri"/>
          <w:b/>
        </w:rPr>
        <w:t>202</w:t>
      </w:r>
      <w:r w:rsidR="00475C39">
        <w:rPr>
          <w:rFonts w:ascii="Calibri" w:hAnsi="Calibri" w:cs="Calibri"/>
          <w:b/>
        </w:rPr>
        <w:t>3</w:t>
      </w:r>
      <w:r w:rsidRPr="002875C6">
        <w:rPr>
          <w:rFonts w:ascii="Calibri" w:hAnsi="Calibri" w:cs="Calibri"/>
          <w:b/>
        </w:rPr>
        <w:t xml:space="preserve"> in het kort:</w:t>
      </w:r>
      <w:r w:rsidR="00475C39">
        <w:rPr>
          <w:rFonts w:ascii="Calibri" w:hAnsi="Calibri" w:cs="Calibri"/>
          <w:b/>
        </w:rPr>
        <w:br/>
      </w:r>
      <w:r w:rsidR="00475C39">
        <w:rPr>
          <w:rFonts w:ascii="Calibri" w:hAnsi="Calibri" w:cs="Calibri"/>
          <w:bCs/>
        </w:rPr>
        <w:t xml:space="preserve">- Dorien </w:t>
      </w:r>
      <w:r w:rsidR="00FD63B1">
        <w:rPr>
          <w:rFonts w:ascii="Calibri" w:hAnsi="Calibri" w:cs="Calibri"/>
          <w:bCs/>
        </w:rPr>
        <w:t xml:space="preserve">heeft haar werkzaamheden afgebouwd en in het </w:t>
      </w:r>
      <w:proofErr w:type="spellStart"/>
      <w:r w:rsidR="00FD63B1">
        <w:rPr>
          <w:rFonts w:ascii="Calibri" w:hAnsi="Calibri" w:cs="Calibri"/>
          <w:bCs/>
        </w:rPr>
        <w:t>outreachteam</w:t>
      </w:r>
      <w:proofErr w:type="spellEnd"/>
      <w:r w:rsidR="00FD63B1">
        <w:rPr>
          <w:rFonts w:ascii="Calibri" w:hAnsi="Calibri" w:cs="Calibri"/>
          <w:bCs/>
        </w:rPr>
        <w:t xml:space="preserve"> zijn de taken herverdeeld</w:t>
      </w:r>
    </w:p>
    <w:p w14:paraId="4318FF56" w14:textId="77777777" w:rsidR="00FD63B1" w:rsidRDefault="00FD63B1" w:rsidP="002875C6">
      <w:pPr>
        <w:rPr>
          <w:rFonts w:ascii="Calibri" w:hAnsi="Calibri" w:cs="Calibri"/>
          <w:bCs/>
        </w:rPr>
      </w:pPr>
      <w:r>
        <w:rPr>
          <w:rFonts w:ascii="Calibri" w:hAnsi="Calibri" w:cs="Calibri"/>
          <w:bCs/>
        </w:rPr>
        <w:t>- Het nodige papierwerk is gedaan om het voorzitterschap van de stichting over te dragen aan Diana.</w:t>
      </w:r>
    </w:p>
    <w:p w14:paraId="25E0D27B" w14:textId="77777777" w:rsidR="00FD63B1" w:rsidRDefault="00FD63B1" w:rsidP="002875C6">
      <w:pPr>
        <w:rPr>
          <w:rFonts w:ascii="Calibri" w:hAnsi="Calibri" w:cs="Calibri"/>
          <w:bCs/>
        </w:rPr>
      </w:pPr>
      <w:r>
        <w:rPr>
          <w:rFonts w:ascii="Calibri" w:hAnsi="Calibri" w:cs="Calibri"/>
          <w:bCs/>
        </w:rPr>
        <w:t xml:space="preserve">- Er is een nieuwe boekhouder aangesteld voor </w:t>
      </w:r>
      <w:proofErr w:type="spellStart"/>
      <w:r>
        <w:rPr>
          <w:rFonts w:ascii="Calibri" w:hAnsi="Calibri" w:cs="Calibri"/>
          <w:bCs/>
        </w:rPr>
        <w:t>asociatia</w:t>
      </w:r>
      <w:proofErr w:type="spellEnd"/>
      <w:r>
        <w:rPr>
          <w:rFonts w:ascii="Calibri" w:hAnsi="Calibri" w:cs="Calibri"/>
          <w:bCs/>
        </w:rPr>
        <w:t xml:space="preserve"> </w:t>
      </w:r>
      <w:proofErr w:type="spellStart"/>
      <w:r>
        <w:rPr>
          <w:rFonts w:ascii="Calibri" w:hAnsi="Calibri" w:cs="Calibri"/>
          <w:bCs/>
        </w:rPr>
        <w:t>Talita</w:t>
      </w:r>
      <w:proofErr w:type="spellEnd"/>
      <w:r>
        <w:rPr>
          <w:rFonts w:ascii="Calibri" w:hAnsi="Calibri" w:cs="Calibri"/>
          <w:bCs/>
        </w:rPr>
        <w:t>.</w:t>
      </w:r>
    </w:p>
    <w:p w14:paraId="7F154670" w14:textId="77777777" w:rsidR="00650D69" w:rsidRDefault="00A44672" w:rsidP="002875C6">
      <w:pPr>
        <w:rPr>
          <w:rFonts w:ascii="Calibri" w:hAnsi="Calibri" w:cs="Calibri"/>
        </w:rPr>
      </w:pPr>
      <w:r>
        <w:rPr>
          <w:rFonts w:ascii="Calibri" w:hAnsi="Calibri" w:cs="Calibri"/>
        </w:rPr>
        <w:t>-</w:t>
      </w:r>
      <w:r w:rsidR="00650D69">
        <w:rPr>
          <w:rFonts w:ascii="Calibri" w:hAnsi="Calibri" w:cs="Calibri"/>
        </w:rPr>
        <w:t xml:space="preserve"> In augustus is Melinda aangenomen als preventiemedewerker voor het geven van preventielessen en cursussen op plekken waar kwetsbare groepen zijn. Kwetsbaar om slachtoffer te worden van mensenhandel.</w:t>
      </w:r>
    </w:p>
    <w:p w14:paraId="7346C3CB" w14:textId="0CD4D271" w:rsidR="002875C6" w:rsidRDefault="002875C6" w:rsidP="002875C6">
      <w:pPr>
        <w:rPr>
          <w:rFonts w:ascii="Calibri" w:hAnsi="Calibri" w:cs="Calibri"/>
        </w:rPr>
      </w:pPr>
      <w:r w:rsidRPr="002875C6">
        <w:rPr>
          <w:rFonts w:ascii="Calibri" w:hAnsi="Calibri" w:cs="Calibri"/>
        </w:rPr>
        <w:t xml:space="preserve"> </w:t>
      </w:r>
      <w:r w:rsidR="00AE0EC4">
        <w:rPr>
          <w:rFonts w:ascii="Calibri" w:hAnsi="Calibri" w:cs="Calibri"/>
        </w:rPr>
        <w:t xml:space="preserve">- Er is een nieuwe chauffeur bij gekomen voor </w:t>
      </w:r>
      <w:proofErr w:type="spellStart"/>
      <w:r w:rsidR="00AE0EC4">
        <w:rPr>
          <w:rFonts w:ascii="Calibri" w:hAnsi="Calibri" w:cs="Calibri"/>
        </w:rPr>
        <w:t>outreach</w:t>
      </w:r>
      <w:proofErr w:type="spellEnd"/>
      <w:r w:rsidR="00AE0EC4">
        <w:rPr>
          <w:rFonts w:ascii="Calibri" w:hAnsi="Calibri" w:cs="Calibri"/>
        </w:rPr>
        <w:t xml:space="preserve">. Dit was ook nodig, zodat </w:t>
      </w:r>
      <w:proofErr w:type="spellStart"/>
      <w:r w:rsidR="00AE0EC4">
        <w:rPr>
          <w:rFonts w:ascii="Calibri" w:hAnsi="Calibri" w:cs="Calibri"/>
        </w:rPr>
        <w:t>outreach</w:t>
      </w:r>
      <w:proofErr w:type="spellEnd"/>
      <w:r w:rsidR="00AE0EC4">
        <w:rPr>
          <w:rFonts w:ascii="Calibri" w:hAnsi="Calibri" w:cs="Calibri"/>
        </w:rPr>
        <w:t xml:space="preserve"> kon blijven doorgaan.</w:t>
      </w:r>
    </w:p>
    <w:p w14:paraId="3C641996" w14:textId="52F1E258" w:rsidR="00AE0EC4" w:rsidRPr="004138AA" w:rsidRDefault="00AE0EC4" w:rsidP="002875C6">
      <w:pPr>
        <w:rPr>
          <w:rFonts w:ascii="Calibri" w:hAnsi="Calibri" w:cs="Calibri"/>
          <w:b/>
        </w:rPr>
      </w:pPr>
      <w:r>
        <w:rPr>
          <w:rFonts w:ascii="Calibri" w:hAnsi="Calibri" w:cs="Calibri"/>
        </w:rPr>
        <w:t xml:space="preserve">- </w:t>
      </w:r>
      <w:r w:rsidR="00A43FD1">
        <w:rPr>
          <w:rFonts w:ascii="Calibri" w:hAnsi="Calibri" w:cs="Calibri"/>
        </w:rPr>
        <w:t xml:space="preserve">Er zijn met vrouwendag en kerst pakketjes uitgedeeld aan de vrouwen bij </w:t>
      </w:r>
      <w:proofErr w:type="spellStart"/>
      <w:r w:rsidR="00A43FD1">
        <w:rPr>
          <w:rFonts w:ascii="Calibri" w:hAnsi="Calibri" w:cs="Calibri"/>
        </w:rPr>
        <w:t>outreach</w:t>
      </w:r>
      <w:proofErr w:type="spellEnd"/>
      <w:r w:rsidR="00A43FD1">
        <w:rPr>
          <w:rFonts w:ascii="Calibri" w:hAnsi="Calibri" w:cs="Calibri"/>
        </w:rPr>
        <w:t xml:space="preserve">. </w:t>
      </w:r>
    </w:p>
    <w:p w14:paraId="38BDE065" w14:textId="15F00FB7" w:rsidR="00A44672" w:rsidRDefault="002875C6" w:rsidP="002875C6">
      <w:pPr>
        <w:rPr>
          <w:rFonts w:ascii="Calibri" w:hAnsi="Calibri" w:cs="Calibri"/>
        </w:rPr>
      </w:pPr>
      <w:r w:rsidRPr="002875C6">
        <w:rPr>
          <w:rFonts w:ascii="Calibri" w:hAnsi="Calibri" w:cs="Calibri"/>
        </w:rPr>
        <w:br/>
      </w:r>
      <w:r w:rsidRPr="002875C6">
        <w:rPr>
          <w:rFonts w:ascii="Calibri" w:hAnsi="Calibri" w:cs="Calibri"/>
          <w:b/>
        </w:rPr>
        <w:t>Vanuit Roemenië</w:t>
      </w:r>
      <w:r w:rsidRPr="002875C6">
        <w:rPr>
          <w:rFonts w:ascii="Calibri" w:hAnsi="Calibri" w:cs="Calibri"/>
        </w:rPr>
        <w:br/>
        <w:t xml:space="preserve">In Roemenië hielden we ons de laatste jaren bezig met de pijlers </w:t>
      </w:r>
      <w:proofErr w:type="spellStart"/>
      <w:r w:rsidRPr="002875C6">
        <w:rPr>
          <w:rFonts w:ascii="Calibri" w:hAnsi="Calibri" w:cs="Calibri"/>
        </w:rPr>
        <w:t>outreach</w:t>
      </w:r>
      <w:proofErr w:type="spellEnd"/>
      <w:r w:rsidRPr="002875C6">
        <w:rPr>
          <w:rFonts w:ascii="Calibri" w:hAnsi="Calibri" w:cs="Calibri"/>
        </w:rPr>
        <w:t>, preventie en casework.</w:t>
      </w:r>
      <w:r w:rsidR="00A44672">
        <w:rPr>
          <w:rFonts w:ascii="Calibri" w:hAnsi="Calibri" w:cs="Calibri"/>
        </w:rPr>
        <w:t xml:space="preserve"> Dankzij de vrijwilligers konden we maandelijks meerdere keren op </w:t>
      </w:r>
      <w:proofErr w:type="spellStart"/>
      <w:r w:rsidR="00A44672">
        <w:rPr>
          <w:rFonts w:ascii="Calibri" w:hAnsi="Calibri" w:cs="Calibri"/>
        </w:rPr>
        <w:t>outreach</w:t>
      </w:r>
      <w:proofErr w:type="spellEnd"/>
      <w:r w:rsidR="00A44672">
        <w:rPr>
          <w:rFonts w:ascii="Calibri" w:hAnsi="Calibri" w:cs="Calibri"/>
        </w:rPr>
        <w:t xml:space="preserve"> gaan, zowel door de weeks overdag, in de avond als in het weekend. </w:t>
      </w:r>
      <w:r w:rsidR="001E4560">
        <w:rPr>
          <w:rFonts w:ascii="Calibri" w:hAnsi="Calibri" w:cs="Calibri"/>
        </w:rPr>
        <w:br/>
        <w:t xml:space="preserve">Er is een groep die op </w:t>
      </w:r>
      <w:proofErr w:type="spellStart"/>
      <w:r w:rsidR="001E4560">
        <w:rPr>
          <w:rFonts w:ascii="Calibri" w:hAnsi="Calibri" w:cs="Calibri"/>
        </w:rPr>
        <w:t>outreach</w:t>
      </w:r>
      <w:proofErr w:type="spellEnd"/>
      <w:r w:rsidR="001E4560">
        <w:rPr>
          <w:rFonts w:ascii="Calibri" w:hAnsi="Calibri" w:cs="Calibri"/>
        </w:rPr>
        <w:t xml:space="preserve"> gaat vanuit </w:t>
      </w:r>
      <w:proofErr w:type="spellStart"/>
      <w:r w:rsidR="001E4560">
        <w:rPr>
          <w:rFonts w:ascii="Calibri" w:hAnsi="Calibri" w:cs="Calibri"/>
        </w:rPr>
        <w:t>Targu</w:t>
      </w:r>
      <w:proofErr w:type="spellEnd"/>
      <w:r w:rsidR="001E4560">
        <w:rPr>
          <w:rFonts w:ascii="Calibri" w:hAnsi="Calibri" w:cs="Calibri"/>
        </w:rPr>
        <w:t xml:space="preserve"> </w:t>
      </w:r>
      <w:proofErr w:type="spellStart"/>
      <w:r w:rsidR="001E4560">
        <w:rPr>
          <w:rFonts w:ascii="Calibri" w:hAnsi="Calibri" w:cs="Calibri"/>
        </w:rPr>
        <w:t>Mures</w:t>
      </w:r>
      <w:proofErr w:type="spellEnd"/>
      <w:r w:rsidR="001E4560">
        <w:rPr>
          <w:rFonts w:ascii="Calibri" w:hAnsi="Calibri" w:cs="Calibri"/>
        </w:rPr>
        <w:t xml:space="preserve"> en er was een groep die dat deed vanuit </w:t>
      </w:r>
      <w:proofErr w:type="spellStart"/>
      <w:r w:rsidR="001E4560">
        <w:rPr>
          <w:rFonts w:ascii="Calibri" w:hAnsi="Calibri" w:cs="Calibri"/>
        </w:rPr>
        <w:t>Tarnaveni</w:t>
      </w:r>
      <w:proofErr w:type="spellEnd"/>
      <w:r w:rsidR="001E4560">
        <w:rPr>
          <w:rFonts w:ascii="Calibri" w:hAnsi="Calibri" w:cs="Calibri"/>
        </w:rPr>
        <w:t xml:space="preserve">. De laatste groep heeft helaas geen </w:t>
      </w:r>
      <w:proofErr w:type="spellStart"/>
      <w:r w:rsidR="001E4560">
        <w:rPr>
          <w:rFonts w:ascii="Calibri" w:hAnsi="Calibri" w:cs="Calibri"/>
        </w:rPr>
        <w:t>outreaches</w:t>
      </w:r>
      <w:proofErr w:type="spellEnd"/>
      <w:r w:rsidR="001E4560">
        <w:rPr>
          <w:rFonts w:ascii="Calibri" w:hAnsi="Calibri" w:cs="Calibri"/>
        </w:rPr>
        <w:t xml:space="preserve"> kunnen doen door onderbezetting in het team. </w:t>
      </w:r>
    </w:p>
    <w:p w14:paraId="4430A8CA" w14:textId="3A6BF8E5" w:rsidR="002875C6" w:rsidRPr="00830132" w:rsidRDefault="002875C6" w:rsidP="002875C6">
      <w:pPr>
        <w:rPr>
          <w:rFonts w:ascii="Calibri" w:hAnsi="Calibri" w:cs="Calibri"/>
          <w:i/>
        </w:rPr>
      </w:pPr>
      <w:r w:rsidRPr="002875C6">
        <w:rPr>
          <w:rFonts w:ascii="Calibri" w:hAnsi="Calibri" w:cs="Calibri"/>
        </w:rPr>
        <w:t>We wisten ons gedragen door gebed, meeleven en financiële ondersteuning. Ook via deze weg heel erg bedankt!</w:t>
      </w:r>
      <w:r w:rsidRPr="002875C6">
        <w:rPr>
          <w:rFonts w:ascii="Calibri" w:hAnsi="Calibri" w:cs="Calibri"/>
        </w:rPr>
        <w:br/>
      </w:r>
      <w:r w:rsidRPr="002875C6">
        <w:rPr>
          <w:rFonts w:ascii="Calibri" w:hAnsi="Calibri" w:cs="Calibri"/>
          <w:i/>
        </w:rPr>
        <w:br/>
      </w:r>
      <w:proofErr w:type="spellStart"/>
      <w:r w:rsidRPr="002875C6">
        <w:rPr>
          <w:rFonts w:ascii="Calibri" w:hAnsi="Calibri" w:cs="Calibri"/>
          <w:i/>
        </w:rPr>
        <w:t>Outreach</w:t>
      </w:r>
      <w:proofErr w:type="spellEnd"/>
      <w:r w:rsidRPr="002875C6">
        <w:rPr>
          <w:rFonts w:ascii="Calibri" w:hAnsi="Calibri" w:cs="Calibri"/>
          <w:i/>
        </w:rPr>
        <w:br/>
      </w:r>
      <w:r w:rsidR="001E4560">
        <w:rPr>
          <w:rFonts w:ascii="Calibri" w:hAnsi="Calibri" w:cs="Calibri"/>
        </w:rPr>
        <w:t xml:space="preserve">In 2023 is het soms moeilijk geweest doordat het team kleiner werd om met regelmaat op </w:t>
      </w:r>
      <w:proofErr w:type="spellStart"/>
      <w:r w:rsidR="001E4560">
        <w:rPr>
          <w:rFonts w:ascii="Calibri" w:hAnsi="Calibri" w:cs="Calibri"/>
        </w:rPr>
        <w:t>outreach</w:t>
      </w:r>
      <w:proofErr w:type="spellEnd"/>
      <w:r w:rsidR="001E4560">
        <w:rPr>
          <w:rFonts w:ascii="Calibri" w:hAnsi="Calibri" w:cs="Calibri"/>
        </w:rPr>
        <w:t xml:space="preserve"> te gaan. </w:t>
      </w:r>
      <w:r w:rsidR="00E2323F">
        <w:rPr>
          <w:rFonts w:ascii="Calibri" w:hAnsi="Calibri" w:cs="Calibri"/>
        </w:rPr>
        <w:t xml:space="preserve">Het ritme is weer opgepakt en er zijn zo’n 2 </w:t>
      </w:r>
      <w:proofErr w:type="spellStart"/>
      <w:r w:rsidR="00E2323F">
        <w:rPr>
          <w:rFonts w:ascii="Calibri" w:hAnsi="Calibri" w:cs="Calibri"/>
        </w:rPr>
        <w:t>outreaches</w:t>
      </w:r>
      <w:proofErr w:type="spellEnd"/>
      <w:r w:rsidR="00E2323F">
        <w:rPr>
          <w:rFonts w:ascii="Calibri" w:hAnsi="Calibri" w:cs="Calibri"/>
        </w:rPr>
        <w:t xml:space="preserve"> per maand geweest. </w:t>
      </w:r>
      <w:r w:rsidR="00A44672">
        <w:rPr>
          <w:rFonts w:ascii="Calibri" w:hAnsi="Calibri" w:cs="Calibri"/>
        </w:rPr>
        <w:t xml:space="preserve"> </w:t>
      </w:r>
      <w:r w:rsidRPr="00830132">
        <w:rPr>
          <w:rFonts w:ascii="Calibri" w:hAnsi="Calibri" w:cs="Calibri"/>
        </w:rPr>
        <w:t xml:space="preserve">Bij een </w:t>
      </w:r>
      <w:proofErr w:type="spellStart"/>
      <w:r w:rsidRPr="00830132">
        <w:rPr>
          <w:rFonts w:ascii="Calibri" w:hAnsi="Calibri" w:cs="Calibri"/>
        </w:rPr>
        <w:t>outreach</w:t>
      </w:r>
      <w:proofErr w:type="spellEnd"/>
      <w:r w:rsidRPr="00830132">
        <w:rPr>
          <w:rFonts w:ascii="Calibri" w:hAnsi="Calibri" w:cs="Calibri"/>
        </w:rPr>
        <w:t xml:space="preserve"> gaan we met een </w:t>
      </w:r>
      <w:r w:rsidR="008056FD" w:rsidRPr="00830132">
        <w:rPr>
          <w:rFonts w:ascii="Calibri" w:hAnsi="Calibri" w:cs="Calibri"/>
        </w:rPr>
        <w:t xml:space="preserve">mannelijke </w:t>
      </w:r>
      <w:r w:rsidRPr="00830132">
        <w:rPr>
          <w:rFonts w:ascii="Calibri" w:hAnsi="Calibri" w:cs="Calibri"/>
        </w:rPr>
        <w:t>chauffeur en 2 vrouwelijke vrijwilligers naar de vrouwen die aan de kant van de weg staan. We bieden hen koffie of frisdrank aan en spreken hen aan. We hebben visitekaartjes bij ons met contactgegevens en soms bidden we met hen</w:t>
      </w:r>
      <w:r w:rsidR="00A44672">
        <w:rPr>
          <w:rFonts w:ascii="Calibri" w:hAnsi="Calibri" w:cs="Calibri"/>
        </w:rPr>
        <w:t xml:space="preserve">, als de gelegenheid zich </w:t>
      </w:r>
      <w:r w:rsidR="00E2323F">
        <w:rPr>
          <w:rFonts w:ascii="Calibri" w:hAnsi="Calibri" w:cs="Calibri"/>
        </w:rPr>
        <w:t>voordoet</w:t>
      </w:r>
      <w:r w:rsidRPr="00830132">
        <w:rPr>
          <w:rFonts w:ascii="Calibri" w:hAnsi="Calibri" w:cs="Calibri"/>
        </w:rPr>
        <w:t>.</w:t>
      </w:r>
      <w:r w:rsidR="008056FD" w:rsidRPr="00830132">
        <w:rPr>
          <w:rFonts w:ascii="Calibri" w:hAnsi="Calibri" w:cs="Calibri"/>
        </w:rPr>
        <w:t xml:space="preserve"> Daarnaast hebben we het afgelopen jaar ook verschillende pakketjes uit kunnen delen,</w:t>
      </w:r>
      <w:r w:rsidR="00A44672">
        <w:rPr>
          <w:rFonts w:ascii="Calibri" w:hAnsi="Calibri" w:cs="Calibri"/>
        </w:rPr>
        <w:t xml:space="preserve"> rondom </w:t>
      </w:r>
      <w:r w:rsidR="00830132" w:rsidRPr="00830132">
        <w:rPr>
          <w:rFonts w:ascii="Calibri" w:hAnsi="Calibri" w:cs="Calibri"/>
        </w:rPr>
        <w:t>Vrouwendag en Kerst. Dit doen we om de vrouwen te bemoedigen en even in het zonnetje te zetten.</w:t>
      </w:r>
    </w:p>
    <w:p w14:paraId="19C827AD" w14:textId="33FAE154" w:rsidR="002875C6" w:rsidRPr="002875C6" w:rsidRDefault="00EA29B6" w:rsidP="002875C6">
      <w:pPr>
        <w:rPr>
          <w:rFonts w:ascii="Calibri" w:hAnsi="Calibri" w:cs="Calibri"/>
        </w:rPr>
      </w:pPr>
      <w:r>
        <w:rPr>
          <w:rFonts w:ascii="Calibri" w:hAnsi="Calibri" w:cs="Calibri"/>
        </w:rPr>
        <w:t xml:space="preserve">Het </w:t>
      </w:r>
      <w:proofErr w:type="spellStart"/>
      <w:r>
        <w:rPr>
          <w:rFonts w:ascii="Calibri" w:hAnsi="Calibri" w:cs="Calibri"/>
        </w:rPr>
        <w:t>outreach</w:t>
      </w:r>
      <w:proofErr w:type="spellEnd"/>
      <w:r>
        <w:rPr>
          <w:rFonts w:ascii="Calibri" w:hAnsi="Calibri" w:cs="Calibri"/>
        </w:rPr>
        <w:t xml:space="preserve"> gebied bedraagt de provincie </w:t>
      </w:r>
      <w:proofErr w:type="spellStart"/>
      <w:r>
        <w:rPr>
          <w:rFonts w:ascii="Calibri" w:hAnsi="Calibri" w:cs="Calibri"/>
        </w:rPr>
        <w:t>Mures</w:t>
      </w:r>
      <w:proofErr w:type="spellEnd"/>
      <w:r>
        <w:rPr>
          <w:rFonts w:ascii="Calibri" w:hAnsi="Calibri" w:cs="Calibri"/>
        </w:rPr>
        <w:t xml:space="preserve"> (</w:t>
      </w:r>
      <w:proofErr w:type="spellStart"/>
      <w:r>
        <w:rPr>
          <w:rFonts w:ascii="Calibri" w:hAnsi="Calibri" w:cs="Calibri"/>
        </w:rPr>
        <w:t>Targu</w:t>
      </w:r>
      <w:proofErr w:type="spellEnd"/>
      <w:r>
        <w:rPr>
          <w:rFonts w:ascii="Calibri" w:hAnsi="Calibri" w:cs="Calibri"/>
        </w:rPr>
        <w:t xml:space="preserve"> </w:t>
      </w:r>
      <w:proofErr w:type="spellStart"/>
      <w:r>
        <w:rPr>
          <w:rFonts w:ascii="Calibri" w:hAnsi="Calibri" w:cs="Calibri"/>
        </w:rPr>
        <w:t>Mures</w:t>
      </w:r>
      <w:proofErr w:type="spellEnd"/>
      <w:r>
        <w:rPr>
          <w:rFonts w:ascii="Calibri" w:hAnsi="Calibri" w:cs="Calibri"/>
        </w:rPr>
        <w:t xml:space="preserve">, </w:t>
      </w:r>
      <w:proofErr w:type="spellStart"/>
      <w:r>
        <w:rPr>
          <w:rFonts w:ascii="Calibri" w:hAnsi="Calibri" w:cs="Calibri"/>
        </w:rPr>
        <w:t>Reghin</w:t>
      </w:r>
      <w:proofErr w:type="spellEnd"/>
      <w:r>
        <w:rPr>
          <w:rFonts w:ascii="Calibri" w:hAnsi="Calibri" w:cs="Calibri"/>
        </w:rPr>
        <w:t xml:space="preserve">, </w:t>
      </w:r>
      <w:proofErr w:type="spellStart"/>
      <w:r>
        <w:rPr>
          <w:rFonts w:ascii="Calibri" w:hAnsi="Calibri" w:cs="Calibri"/>
        </w:rPr>
        <w:t>Sighisoara</w:t>
      </w:r>
      <w:proofErr w:type="spellEnd"/>
      <w:r>
        <w:rPr>
          <w:rFonts w:ascii="Calibri" w:hAnsi="Calibri" w:cs="Calibri"/>
        </w:rPr>
        <w:t>)</w:t>
      </w:r>
      <w:r w:rsidR="00D50EE0">
        <w:rPr>
          <w:rFonts w:ascii="Calibri" w:hAnsi="Calibri" w:cs="Calibri"/>
        </w:rPr>
        <w:t>.</w:t>
      </w:r>
      <w:r w:rsidR="00A44672">
        <w:rPr>
          <w:rFonts w:ascii="Calibri" w:hAnsi="Calibri" w:cs="Calibri"/>
        </w:rPr>
        <w:t xml:space="preserve"> </w:t>
      </w:r>
    </w:p>
    <w:p w14:paraId="2EA6C69B" w14:textId="77777777" w:rsidR="002875C6" w:rsidRPr="002875C6" w:rsidRDefault="002875C6" w:rsidP="002875C6">
      <w:pPr>
        <w:rPr>
          <w:rFonts w:ascii="Calibri" w:hAnsi="Calibri" w:cs="Calibri"/>
        </w:rPr>
      </w:pPr>
    </w:p>
    <w:p w14:paraId="5CB66879" w14:textId="77777777" w:rsidR="008545EA" w:rsidRDefault="002875C6" w:rsidP="002875C6">
      <w:pPr>
        <w:rPr>
          <w:rFonts w:ascii="Calibri" w:hAnsi="Calibri" w:cs="Calibri"/>
        </w:rPr>
      </w:pPr>
      <w:r w:rsidRPr="002875C6">
        <w:rPr>
          <w:rFonts w:ascii="Calibri" w:hAnsi="Calibri" w:cs="Calibri"/>
          <w:i/>
        </w:rPr>
        <w:t>Preventie</w:t>
      </w:r>
      <w:r w:rsidRPr="002875C6">
        <w:rPr>
          <w:rFonts w:ascii="Calibri" w:hAnsi="Calibri" w:cs="Calibri"/>
          <w:i/>
        </w:rPr>
        <w:br/>
      </w:r>
      <w:r w:rsidR="007C0163">
        <w:rPr>
          <w:rFonts w:ascii="Calibri" w:hAnsi="Calibri" w:cs="Calibri"/>
        </w:rPr>
        <w:t xml:space="preserve">In 2023 hebben we als stichting Melinda aangenomen als werknemer voor het preventiewerk. Melinda spreekt zowel Roemeens, Hongaars als Engels en </w:t>
      </w:r>
      <w:r w:rsidR="00AA168B">
        <w:rPr>
          <w:rFonts w:ascii="Calibri" w:hAnsi="Calibri" w:cs="Calibri"/>
        </w:rPr>
        <w:t xml:space="preserve">werkt graag met kinderen en tieners. Zij maakt gebruik van het preventiemateriaal dat stichting Free heeft ontwikkeld. </w:t>
      </w:r>
      <w:r w:rsidRPr="002875C6">
        <w:rPr>
          <w:rFonts w:ascii="Calibri" w:hAnsi="Calibri" w:cs="Calibri"/>
        </w:rPr>
        <w:t xml:space="preserve">Het gaat om 6 lessen, die dit vanuit een breed perspectief benaderen. De lessen gaan bijvoorbeeld ook over porno, relaties, misbruik en internetgebruik. Daarnaast is er een les over mensenhandel, die we eenmalig ergens kunnen aanbieden. </w:t>
      </w:r>
      <w:r w:rsidR="00DA3CE5">
        <w:rPr>
          <w:rFonts w:ascii="Calibri" w:hAnsi="Calibri" w:cs="Calibri"/>
        </w:rPr>
        <w:t xml:space="preserve"> </w:t>
      </w:r>
    </w:p>
    <w:p w14:paraId="21686456" w14:textId="2C60FD77" w:rsidR="008545EA" w:rsidRDefault="008545EA" w:rsidP="002875C6">
      <w:pPr>
        <w:rPr>
          <w:rFonts w:ascii="Calibri" w:hAnsi="Calibri" w:cs="Calibri"/>
        </w:rPr>
      </w:pPr>
      <w:r>
        <w:rPr>
          <w:rFonts w:ascii="Calibri" w:hAnsi="Calibri" w:cs="Calibri"/>
        </w:rPr>
        <w:t xml:space="preserve">Melinda is wekelijks naar stichting </w:t>
      </w:r>
      <w:proofErr w:type="spellStart"/>
      <w:r>
        <w:rPr>
          <w:rFonts w:ascii="Calibri" w:hAnsi="Calibri" w:cs="Calibri"/>
        </w:rPr>
        <w:t>Timulazu</w:t>
      </w:r>
      <w:proofErr w:type="spellEnd"/>
      <w:r>
        <w:rPr>
          <w:rFonts w:ascii="Calibri" w:hAnsi="Calibri" w:cs="Calibri"/>
        </w:rPr>
        <w:t xml:space="preserve"> gegaan om deze, en andere lessen te geven. Daarnaast heeft ze 10 scholen bezocht met dit lessenpakket. </w:t>
      </w:r>
    </w:p>
    <w:p w14:paraId="0C99B237" w14:textId="7ED00186" w:rsidR="002875C6" w:rsidRPr="008056FD" w:rsidRDefault="00A66E43" w:rsidP="002875C6">
      <w:pPr>
        <w:rPr>
          <w:rFonts w:ascii="Calibri" w:hAnsi="Calibri" w:cs="Calibri"/>
          <w:i/>
        </w:rPr>
      </w:pPr>
      <w:r>
        <w:rPr>
          <w:rFonts w:ascii="Calibri" w:hAnsi="Calibri" w:cs="Calibri"/>
        </w:rPr>
        <w:t xml:space="preserve">Ze hopen in 2023 meer lessen te kunnen geven bij </w:t>
      </w:r>
      <w:proofErr w:type="spellStart"/>
      <w:r>
        <w:rPr>
          <w:rFonts w:ascii="Calibri" w:hAnsi="Calibri" w:cs="Calibri"/>
        </w:rPr>
        <w:t>Materna</w:t>
      </w:r>
      <w:proofErr w:type="spellEnd"/>
      <w:r>
        <w:rPr>
          <w:rFonts w:ascii="Calibri" w:hAnsi="Calibri" w:cs="Calibri"/>
        </w:rPr>
        <w:t xml:space="preserve">. </w:t>
      </w:r>
    </w:p>
    <w:p w14:paraId="414A31E6" w14:textId="77777777" w:rsidR="002875C6" w:rsidRPr="002875C6" w:rsidRDefault="002875C6" w:rsidP="002875C6">
      <w:pPr>
        <w:rPr>
          <w:rFonts w:ascii="Calibri" w:hAnsi="Calibri" w:cs="Calibri"/>
        </w:rPr>
      </w:pPr>
    </w:p>
    <w:p w14:paraId="56691B19" w14:textId="77777777" w:rsidR="002875C6" w:rsidRPr="002875C6" w:rsidRDefault="002875C6" w:rsidP="002875C6">
      <w:pPr>
        <w:rPr>
          <w:rFonts w:ascii="Calibri" w:hAnsi="Calibri" w:cs="Calibri"/>
          <w:i/>
        </w:rPr>
      </w:pPr>
      <w:r w:rsidRPr="002875C6">
        <w:rPr>
          <w:rFonts w:ascii="Calibri" w:hAnsi="Calibri" w:cs="Calibri"/>
          <w:i/>
        </w:rPr>
        <w:t>Netwerk</w:t>
      </w:r>
      <w:r w:rsidRPr="002875C6">
        <w:rPr>
          <w:rFonts w:ascii="Calibri" w:hAnsi="Calibri" w:cs="Calibri"/>
          <w:i/>
        </w:rPr>
        <w:br/>
      </w:r>
      <w:r w:rsidRPr="002875C6">
        <w:rPr>
          <w:rFonts w:ascii="Calibri" w:hAnsi="Calibri" w:cs="Calibri"/>
        </w:rPr>
        <w:t>Als stichting hechten we waarde aan samenwerking tussen de verschillende organisaties die zich inzetten op het gebied van mensenhandel.</w:t>
      </w:r>
    </w:p>
    <w:p w14:paraId="1941600E" w14:textId="2C9FE020" w:rsidR="002875C6" w:rsidRPr="002875C6" w:rsidRDefault="002875C6" w:rsidP="002875C6">
      <w:pPr>
        <w:rPr>
          <w:rFonts w:ascii="Calibri" w:hAnsi="Calibri" w:cs="Calibri"/>
        </w:rPr>
      </w:pPr>
      <w:r w:rsidRPr="002875C6">
        <w:rPr>
          <w:rFonts w:ascii="Calibri" w:hAnsi="Calibri" w:cs="Calibri"/>
        </w:rPr>
        <w:t xml:space="preserve">We maken deel uit van European </w:t>
      </w:r>
      <w:proofErr w:type="spellStart"/>
      <w:r w:rsidRPr="002875C6">
        <w:rPr>
          <w:rFonts w:ascii="Calibri" w:hAnsi="Calibri" w:cs="Calibri"/>
        </w:rPr>
        <w:t>Freedom</w:t>
      </w:r>
      <w:proofErr w:type="spellEnd"/>
      <w:r w:rsidRPr="002875C6">
        <w:rPr>
          <w:rFonts w:ascii="Calibri" w:hAnsi="Calibri" w:cs="Calibri"/>
        </w:rPr>
        <w:t xml:space="preserve"> Network (EFN). </w:t>
      </w:r>
      <w:r w:rsidRPr="002875C6">
        <w:rPr>
          <w:rFonts w:ascii="Calibri" w:hAnsi="Calibri" w:cs="Calibri"/>
        </w:rPr>
        <w:br/>
        <w:t xml:space="preserve">Ook is er een netwerk opgezet van </w:t>
      </w:r>
      <w:proofErr w:type="spellStart"/>
      <w:r w:rsidRPr="002875C6">
        <w:rPr>
          <w:rFonts w:ascii="Calibri" w:hAnsi="Calibri" w:cs="Calibri"/>
        </w:rPr>
        <w:t>outreachleiders</w:t>
      </w:r>
      <w:proofErr w:type="spellEnd"/>
      <w:r w:rsidRPr="002875C6">
        <w:rPr>
          <w:rFonts w:ascii="Calibri" w:hAnsi="Calibri" w:cs="Calibri"/>
        </w:rPr>
        <w:t xml:space="preserve"> binnen Roemenië</w:t>
      </w:r>
      <w:r w:rsidR="00BD03A2">
        <w:rPr>
          <w:rFonts w:ascii="Calibri" w:hAnsi="Calibri" w:cs="Calibri"/>
        </w:rPr>
        <w:t xml:space="preserve">. </w:t>
      </w:r>
    </w:p>
    <w:p w14:paraId="23B10951" w14:textId="72A70C01" w:rsidR="002875C6" w:rsidRPr="002875C6" w:rsidRDefault="002875C6" w:rsidP="002875C6">
      <w:pPr>
        <w:rPr>
          <w:rFonts w:ascii="Calibri" w:hAnsi="Calibri" w:cs="Calibri"/>
        </w:rPr>
      </w:pPr>
      <w:r w:rsidRPr="002875C6">
        <w:rPr>
          <w:rFonts w:ascii="Calibri" w:hAnsi="Calibri" w:cs="Calibri"/>
        </w:rPr>
        <w:lastRenderedPageBreak/>
        <w:t xml:space="preserve">Er </w:t>
      </w:r>
      <w:r w:rsidR="00282193">
        <w:rPr>
          <w:rFonts w:ascii="Calibri" w:hAnsi="Calibri" w:cs="Calibri"/>
        </w:rPr>
        <w:t>is</w:t>
      </w:r>
      <w:r w:rsidRPr="002875C6">
        <w:rPr>
          <w:rFonts w:ascii="Calibri" w:hAnsi="Calibri" w:cs="Calibri"/>
        </w:rPr>
        <w:t xml:space="preserve"> een nauwere samenwerking met organisatie Free, op het gebied van (preventie)materiaal en adviezen.</w:t>
      </w:r>
      <w:r w:rsidR="0039691A">
        <w:rPr>
          <w:rFonts w:ascii="Calibri" w:hAnsi="Calibri" w:cs="Calibri"/>
        </w:rPr>
        <w:br/>
      </w:r>
    </w:p>
    <w:p w14:paraId="59BF1E26" w14:textId="77777777" w:rsidR="002875C6" w:rsidRPr="002875C6" w:rsidRDefault="002875C6" w:rsidP="002875C6">
      <w:pPr>
        <w:rPr>
          <w:rFonts w:ascii="Calibri" w:hAnsi="Calibri" w:cs="Calibri"/>
        </w:rPr>
      </w:pPr>
    </w:p>
    <w:p w14:paraId="1B0BA533" w14:textId="77777777" w:rsidR="002875C6" w:rsidRPr="002875C6" w:rsidRDefault="002875C6" w:rsidP="002875C6">
      <w:pPr>
        <w:rPr>
          <w:rFonts w:ascii="Calibri" w:hAnsi="Calibri" w:cs="Calibri"/>
        </w:rPr>
      </w:pPr>
    </w:p>
    <w:p w14:paraId="35E03FA0" w14:textId="28CD445C" w:rsidR="00274B86" w:rsidRPr="002875C6" w:rsidRDefault="00274B86" w:rsidP="002875C6">
      <w:pPr>
        <w:pStyle w:val="xmsonormal"/>
        <w:shd w:val="clear" w:color="auto" w:fill="FFFFFF"/>
        <w:spacing w:before="0" w:beforeAutospacing="0" w:after="0" w:afterAutospacing="0"/>
        <w:rPr>
          <w:rFonts w:ascii="Calibri" w:eastAsia="Times" w:hAnsi="Calibri" w:cs="Calibri"/>
        </w:rPr>
      </w:pPr>
      <w:r w:rsidRPr="002875C6">
        <w:rPr>
          <w:rFonts w:ascii="Calibri" w:eastAsia="Times" w:hAnsi="Calibri" w:cs="Calibri"/>
        </w:rPr>
        <w:br w:type="page"/>
      </w:r>
    </w:p>
    <w:p w14:paraId="23AD1163" w14:textId="7BEEA9C6" w:rsidR="003F408D" w:rsidRDefault="00A03628" w:rsidP="001B7E43">
      <w:pPr>
        <w:pStyle w:val="Kop2"/>
        <w:rPr>
          <w:rFonts w:ascii="Calibri" w:hAnsi="Calibri" w:cs="Calibri"/>
          <w:sz w:val="32"/>
          <w:szCs w:val="32"/>
        </w:rPr>
      </w:pPr>
      <w:r w:rsidRPr="00274B86">
        <w:rPr>
          <w:rFonts w:ascii="Calibri" w:hAnsi="Calibri" w:cs="Calibri"/>
          <w:sz w:val="32"/>
          <w:szCs w:val="32"/>
        </w:rPr>
        <w:lastRenderedPageBreak/>
        <w:t>Financiële verantwoording</w:t>
      </w:r>
    </w:p>
    <w:p w14:paraId="2E41D4C0" w14:textId="77777777" w:rsidR="00E6092C" w:rsidRDefault="00E6092C" w:rsidP="00E6092C">
      <w:pPr>
        <w:rPr>
          <w:rFonts w:hint="eastAsia"/>
        </w:rPr>
      </w:pPr>
    </w:p>
    <w:p w14:paraId="6D9BE036" w14:textId="77777777" w:rsidR="00E6092C" w:rsidRPr="00B93BB9" w:rsidRDefault="00E6092C" w:rsidP="00E6092C">
      <w:pPr>
        <w:pStyle w:val="Titel"/>
        <w:rPr>
          <w:rFonts w:ascii="Times New Roman" w:hAnsi="Times New Roman" w:cs="Times New Roman"/>
          <w:color w:val="464646" w:themeColor="text2" w:themeShade="BF"/>
          <w:spacing w:val="10"/>
          <w:sz w:val="36"/>
          <w:szCs w:val="36"/>
        </w:rPr>
      </w:pPr>
      <w:r w:rsidRPr="00B93BB9">
        <w:rPr>
          <w:rFonts w:ascii="Times New Roman" w:hAnsi="Times New Roman" w:cs="Times New Roman"/>
          <w:color w:val="464646" w:themeColor="text2" w:themeShade="BF"/>
          <w:spacing w:val="10"/>
          <w:sz w:val="36"/>
          <w:szCs w:val="36"/>
        </w:rPr>
        <w:t>Balans per 31 december 202</w:t>
      </w:r>
      <w:r>
        <w:rPr>
          <w:rFonts w:ascii="Times New Roman" w:hAnsi="Times New Roman" w:cs="Times New Roman"/>
          <w:color w:val="464646" w:themeColor="text2" w:themeShade="BF"/>
          <w:spacing w:val="10"/>
          <w:sz w:val="36"/>
          <w:szCs w:val="36"/>
        </w:rPr>
        <w:t>3</w:t>
      </w:r>
    </w:p>
    <w:p w14:paraId="0FF55CC6" w14:textId="77777777" w:rsidR="00E6092C" w:rsidRDefault="00E6092C" w:rsidP="00E6092C">
      <w:pPr>
        <w:rPr>
          <w:rFonts w:hint="eastAsia"/>
        </w:rPr>
      </w:pPr>
    </w:p>
    <w:p w14:paraId="52F4D3CC" w14:textId="77777777" w:rsidR="00E6092C" w:rsidRPr="00B93BB9" w:rsidRDefault="00E6092C" w:rsidP="00E6092C">
      <w:pPr>
        <w:pStyle w:val="Kop1"/>
        <w:rPr>
          <w:rFonts w:ascii="Times New Roman" w:hAnsi="Times New Roman" w:cs="Times New Roman"/>
          <w:color w:val="9E9E9E" w:themeColor="text2" w:themeTint="99"/>
          <w:spacing w:val="80"/>
          <w:sz w:val="28"/>
          <w:szCs w:val="28"/>
        </w:rPr>
      </w:pPr>
      <w:r w:rsidRPr="00B93BB9">
        <w:rPr>
          <w:rFonts w:ascii="Times New Roman" w:hAnsi="Times New Roman" w:cs="Times New Roman"/>
          <w:color w:val="9E9E9E" w:themeColor="text2" w:themeTint="99"/>
          <w:spacing w:val="80"/>
          <w:sz w:val="28"/>
          <w:szCs w:val="28"/>
        </w:rPr>
        <w:t>ACTIVA</w:t>
      </w:r>
    </w:p>
    <w:p w14:paraId="156E17F9" w14:textId="77777777" w:rsidR="00E6092C" w:rsidRDefault="00E6092C" w:rsidP="00E6092C">
      <w:pPr>
        <w:rPr>
          <w:rFonts w:hint="eastAsia"/>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984"/>
        <w:gridCol w:w="1134"/>
        <w:gridCol w:w="1984"/>
      </w:tblGrid>
      <w:tr w:rsidR="00E6092C" w14:paraId="65A59C53" w14:textId="77777777" w:rsidTr="00ED5EA1">
        <w:tc>
          <w:tcPr>
            <w:tcW w:w="3020" w:type="dxa"/>
          </w:tcPr>
          <w:p w14:paraId="3B9A5D49" w14:textId="77777777" w:rsidR="00E6092C" w:rsidRPr="00C16930" w:rsidRDefault="00E6092C" w:rsidP="00ED5EA1">
            <w:pPr>
              <w:rPr>
                <w:szCs w:val="18"/>
              </w:rPr>
            </w:pPr>
            <w:r w:rsidRPr="00C16930">
              <w:rPr>
                <w:szCs w:val="18"/>
              </w:rPr>
              <w:t>(in euro’s)</w:t>
            </w:r>
          </w:p>
          <w:p w14:paraId="2BF98B58" w14:textId="77777777" w:rsidR="00E6092C" w:rsidRPr="00C16930" w:rsidRDefault="00E6092C" w:rsidP="00ED5EA1">
            <w:pPr>
              <w:rPr>
                <w:szCs w:val="18"/>
              </w:rPr>
            </w:pPr>
          </w:p>
        </w:tc>
        <w:tc>
          <w:tcPr>
            <w:tcW w:w="1984" w:type="dxa"/>
            <w:tcBorders>
              <w:bottom w:val="double" w:sz="12" w:space="0" w:color="FFFFFF" w:themeColor="background1"/>
            </w:tcBorders>
            <w:vAlign w:val="center"/>
          </w:tcPr>
          <w:p w14:paraId="1F636FEF" w14:textId="77777777" w:rsidR="00E6092C" w:rsidRPr="00B93BB9" w:rsidRDefault="00E6092C" w:rsidP="00ED5EA1">
            <w:pPr>
              <w:jc w:val="center"/>
              <w:rPr>
                <w:b/>
                <w:bCs/>
              </w:rPr>
            </w:pPr>
            <w:r w:rsidRPr="00B93BB9">
              <w:rPr>
                <w:b/>
                <w:bCs/>
              </w:rPr>
              <w:t>31-12-202</w:t>
            </w:r>
            <w:r>
              <w:rPr>
                <w:b/>
                <w:bCs/>
              </w:rPr>
              <w:t>3</w:t>
            </w:r>
          </w:p>
        </w:tc>
        <w:tc>
          <w:tcPr>
            <w:tcW w:w="1134" w:type="dxa"/>
          </w:tcPr>
          <w:p w14:paraId="44C9E9CF" w14:textId="77777777" w:rsidR="00E6092C" w:rsidRPr="00B93BB9" w:rsidRDefault="00E6092C" w:rsidP="00ED5EA1">
            <w:pPr>
              <w:rPr>
                <w:b/>
                <w:bCs/>
              </w:rPr>
            </w:pPr>
          </w:p>
        </w:tc>
        <w:tc>
          <w:tcPr>
            <w:tcW w:w="1984" w:type="dxa"/>
            <w:tcBorders>
              <w:bottom w:val="double" w:sz="12" w:space="0" w:color="FFFFFF" w:themeColor="background1"/>
            </w:tcBorders>
            <w:vAlign w:val="center"/>
          </w:tcPr>
          <w:p w14:paraId="111B76B4" w14:textId="77777777" w:rsidR="00E6092C" w:rsidRPr="00B93BB9" w:rsidRDefault="00E6092C" w:rsidP="00ED5EA1">
            <w:pPr>
              <w:jc w:val="center"/>
              <w:rPr>
                <w:b/>
                <w:bCs/>
              </w:rPr>
            </w:pPr>
            <w:r w:rsidRPr="00B93BB9">
              <w:rPr>
                <w:b/>
                <w:bCs/>
              </w:rPr>
              <w:t>31-12-202</w:t>
            </w:r>
            <w:r>
              <w:rPr>
                <w:b/>
                <w:bCs/>
              </w:rPr>
              <w:t>2</w:t>
            </w:r>
          </w:p>
        </w:tc>
      </w:tr>
      <w:tr w:rsidR="00E6092C" w14:paraId="2F8F71BB" w14:textId="77777777" w:rsidTr="00ED5EA1">
        <w:tc>
          <w:tcPr>
            <w:tcW w:w="3020" w:type="dxa"/>
          </w:tcPr>
          <w:p w14:paraId="1D6AFA31" w14:textId="77777777" w:rsidR="00E6092C" w:rsidRDefault="00E6092C" w:rsidP="00ED5EA1"/>
        </w:tc>
        <w:tc>
          <w:tcPr>
            <w:tcW w:w="1984" w:type="dxa"/>
            <w:tcBorders>
              <w:top w:val="double" w:sz="12" w:space="0" w:color="FFFFFF" w:themeColor="background1"/>
            </w:tcBorders>
          </w:tcPr>
          <w:p w14:paraId="2C0CDBB4" w14:textId="77777777" w:rsidR="00E6092C" w:rsidRDefault="00E6092C" w:rsidP="00ED5EA1"/>
        </w:tc>
        <w:tc>
          <w:tcPr>
            <w:tcW w:w="1134" w:type="dxa"/>
          </w:tcPr>
          <w:p w14:paraId="0455612F" w14:textId="77777777" w:rsidR="00E6092C" w:rsidRDefault="00E6092C" w:rsidP="00ED5EA1"/>
        </w:tc>
        <w:tc>
          <w:tcPr>
            <w:tcW w:w="1984" w:type="dxa"/>
            <w:tcBorders>
              <w:top w:val="double" w:sz="12" w:space="0" w:color="FFFFFF" w:themeColor="background1"/>
            </w:tcBorders>
          </w:tcPr>
          <w:p w14:paraId="5A7E04EA" w14:textId="77777777" w:rsidR="00E6092C" w:rsidRDefault="00E6092C" w:rsidP="00ED5EA1"/>
        </w:tc>
      </w:tr>
      <w:tr w:rsidR="00E6092C" w14:paraId="03E5FC54" w14:textId="77777777" w:rsidTr="00ED5EA1">
        <w:tc>
          <w:tcPr>
            <w:tcW w:w="3020" w:type="dxa"/>
          </w:tcPr>
          <w:p w14:paraId="2D0ADBEA" w14:textId="77777777" w:rsidR="00E6092C" w:rsidRPr="00B93BB9" w:rsidRDefault="00E6092C" w:rsidP="00ED5EA1">
            <w:pPr>
              <w:rPr>
                <w:i/>
                <w:iCs/>
              </w:rPr>
            </w:pPr>
            <w:r>
              <w:rPr>
                <w:i/>
                <w:iCs/>
              </w:rPr>
              <w:t>Liquide middelen</w:t>
            </w:r>
          </w:p>
        </w:tc>
        <w:tc>
          <w:tcPr>
            <w:tcW w:w="1984" w:type="dxa"/>
          </w:tcPr>
          <w:p w14:paraId="14A376B4" w14:textId="77777777" w:rsidR="00E6092C" w:rsidRDefault="00E6092C" w:rsidP="00ED5EA1"/>
        </w:tc>
        <w:tc>
          <w:tcPr>
            <w:tcW w:w="1134" w:type="dxa"/>
          </w:tcPr>
          <w:p w14:paraId="5E0D90EF" w14:textId="77777777" w:rsidR="00E6092C" w:rsidRDefault="00E6092C" w:rsidP="00ED5EA1"/>
        </w:tc>
        <w:tc>
          <w:tcPr>
            <w:tcW w:w="1984" w:type="dxa"/>
          </w:tcPr>
          <w:p w14:paraId="497E0DD8" w14:textId="77777777" w:rsidR="00E6092C" w:rsidRDefault="00E6092C" w:rsidP="00ED5EA1"/>
        </w:tc>
      </w:tr>
      <w:tr w:rsidR="00E6092C" w14:paraId="7BDCCA63" w14:textId="77777777" w:rsidTr="00ED5EA1">
        <w:tc>
          <w:tcPr>
            <w:tcW w:w="3020" w:type="dxa"/>
          </w:tcPr>
          <w:p w14:paraId="290DC25D" w14:textId="77777777" w:rsidR="00E6092C" w:rsidRDefault="00E6092C" w:rsidP="00ED5EA1">
            <w:r>
              <w:t>SNS Zakenrekening</w:t>
            </w:r>
          </w:p>
        </w:tc>
        <w:tc>
          <w:tcPr>
            <w:tcW w:w="1984" w:type="dxa"/>
          </w:tcPr>
          <w:p w14:paraId="0FE624D5" w14:textId="77777777" w:rsidR="00E6092C" w:rsidRDefault="00E6092C" w:rsidP="00ED5EA1">
            <w:r>
              <w:t>30.094</w:t>
            </w:r>
          </w:p>
        </w:tc>
        <w:tc>
          <w:tcPr>
            <w:tcW w:w="1134" w:type="dxa"/>
          </w:tcPr>
          <w:p w14:paraId="0B1FB7F4" w14:textId="77777777" w:rsidR="00E6092C" w:rsidRDefault="00E6092C" w:rsidP="00ED5EA1"/>
        </w:tc>
        <w:tc>
          <w:tcPr>
            <w:tcW w:w="1984" w:type="dxa"/>
          </w:tcPr>
          <w:p w14:paraId="5AE0C46F" w14:textId="77777777" w:rsidR="00E6092C" w:rsidRDefault="00E6092C" w:rsidP="00ED5EA1">
            <w:r>
              <w:t>27.084</w:t>
            </w:r>
          </w:p>
        </w:tc>
      </w:tr>
      <w:tr w:rsidR="00E6092C" w14:paraId="7C655D23" w14:textId="77777777" w:rsidTr="00ED5EA1">
        <w:tc>
          <w:tcPr>
            <w:tcW w:w="3020" w:type="dxa"/>
          </w:tcPr>
          <w:p w14:paraId="604D1FAA" w14:textId="77777777" w:rsidR="00E6092C" w:rsidRDefault="00E6092C" w:rsidP="00ED5EA1">
            <w:r>
              <w:t>SNS Zakelijk sparen</w:t>
            </w:r>
          </w:p>
        </w:tc>
        <w:tc>
          <w:tcPr>
            <w:tcW w:w="1984" w:type="dxa"/>
            <w:tcBorders>
              <w:bottom w:val="single" w:sz="18" w:space="0" w:color="auto"/>
            </w:tcBorders>
          </w:tcPr>
          <w:p w14:paraId="09C4A596" w14:textId="77777777" w:rsidR="00E6092C" w:rsidRDefault="00E6092C" w:rsidP="00ED5EA1">
            <w:r>
              <w:t>-</w:t>
            </w:r>
          </w:p>
        </w:tc>
        <w:tc>
          <w:tcPr>
            <w:tcW w:w="1134" w:type="dxa"/>
          </w:tcPr>
          <w:p w14:paraId="58112363" w14:textId="77777777" w:rsidR="00E6092C" w:rsidRDefault="00E6092C" w:rsidP="00ED5EA1"/>
        </w:tc>
        <w:tc>
          <w:tcPr>
            <w:tcW w:w="1984" w:type="dxa"/>
            <w:tcBorders>
              <w:bottom w:val="single" w:sz="18" w:space="0" w:color="auto"/>
            </w:tcBorders>
          </w:tcPr>
          <w:p w14:paraId="24877A23" w14:textId="77777777" w:rsidR="00E6092C" w:rsidRDefault="00E6092C" w:rsidP="00ED5EA1">
            <w:r>
              <w:t>-</w:t>
            </w:r>
          </w:p>
        </w:tc>
      </w:tr>
      <w:tr w:rsidR="00E6092C" w14:paraId="5FCF6A6A" w14:textId="77777777" w:rsidTr="00ED5EA1">
        <w:tc>
          <w:tcPr>
            <w:tcW w:w="3020" w:type="dxa"/>
          </w:tcPr>
          <w:p w14:paraId="57B31268" w14:textId="77777777" w:rsidR="00E6092C" w:rsidRDefault="00E6092C" w:rsidP="00ED5EA1"/>
        </w:tc>
        <w:tc>
          <w:tcPr>
            <w:tcW w:w="1984" w:type="dxa"/>
            <w:tcBorders>
              <w:top w:val="single" w:sz="18" w:space="0" w:color="auto"/>
              <w:bottom w:val="single" w:sz="18" w:space="0" w:color="FFFFFF" w:themeColor="background1"/>
            </w:tcBorders>
          </w:tcPr>
          <w:p w14:paraId="0BD60204" w14:textId="77777777" w:rsidR="00E6092C" w:rsidRDefault="00E6092C" w:rsidP="00ED5EA1">
            <w:pPr>
              <w:jc w:val="right"/>
            </w:pPr>
            <w:r>
              <w:t>30.094</w:t>
            </w:r>
          </w:p>
        </w:tc>
        <w:tc>
          <w:tcPr>
            <w:tcW w:w="1134" w:type="dxa"/>
          </w:tcPr>
          <w:p w14:paraId="2C180BF3" w14:textId="77777777" w:rsidR="00E6092C" w:rsidRDefault="00E6092C" w:rsidP="00ED5EA1">
            <w:pPr>
              <w:jc w:val="right"/>
            </w:pPr>
          </w:p>
        </w:tc>
        <w:tc>
          <w:tcPr>
            <w:tcW w:w="1984" w:type="dxa"/>
            <w:tcBorders>
              <w:top w:val="single" w:sz="18" w:space="0" w:color="auto"/>
              <w:bottom w:val="single" w:sz="18" w:space="0" w:color="FFFFFF" w:themeColor="background1"/>
            </w:tcBorders>
          </w:tcPr>
          <w:p w14:paraId="318F4178" w14:textId="77777777" w:rsidR="00E6092C" w:rsidRDefault="00E6092C" w:rsidP="00ED5EA1">
            <w:pPr>
              <w:jc w:val="right"/>
            </w:pPr>
            <w:r>
              <w:t>27.084</w:t>
            </w:r>
          </w:p>
        </w:tc>
      </w:tr>
      <w:tr w:rsidR="00E6092C" w14:paraId="0A0E14A3" w14:textId="77777777" w:rsidTr="00ED5EA1">
        <w:tc>
          <w:tcPr>
            <w:tcW w:w="3020" w:type="dxa"/>
          </w:tcPr>
          <w:p w14:paraId="33324BD6" w14:textId="77777777" w:rsidR="00E6092C" w:rsidRDefault="00E6092C" w:rsidP="00ED5EA1"/>
        </w:tc>
        <w:tc>
          <w:tcPr>
            <w:tcW w:w="1984" w:type="dxa"/>
            <w:tcBorders>
              <w:top w:val="single" w:sz="18" w:space="0" w:color="FFFFFF" w:themeColor="background1"/>
              <w:bottom w:val="single" w:sz="18" w:space="0" w:color="FFFFFF" w:themeColor="background1"/>
            </w:tcBorders>
          </w:tcPr>
          <w:p w14:paraId="2B9416BA" w14:textId="77777777" w:rsidR="00E6092C" w:rsidRDefault="00E6092C" w:rsidP="00ED5EA1">
            <w:pPr>
              <w:jc w:val="right"/>
            </w:pPr>
          </w:p>
          <w:p w14:paraId="6B38AA12" w14:textId="77777777" w:rsidR="00E6092C" w:rsidRDefault="00E6092C" w:rsidP="00ED5EA1">
            <w:pPr>
              <w:jc w:val="right"/>
            </w:pPr>
          </w:p>
        </w:tc>
        <w:tc>
          <w:tcPr>
            <w:tcW w:w="1134" w:type="dxa"/>
          </w:tcPr>
          <w:p w14:paraId="77E15FD5" w14:textId="77777777" w:rsidR="00E6092C" w:rsidRDefault="00E6092C" w:rsidP="00ED5EA1">
            <w:pPr>
              <w:jc w:val="right"/>
            </w:pPr>
          </w:p>
        </w:tc>
        <w:tc>
          <w:tcPr>
            <w:tcW w:w="1984" w:type="dxa"/>
            <w:tcBorders>
              <w:top w:val="single" w:sz="18" w:space="0" w:color="FFFFFF" w:themeColor="background1"/>
              <w:bottom w:val="single" w:sz="18" w:space="0" w:color="FFFFFF" w:themeColor="background1"/>
            </w:tcBorders>
          </w:tcPr>
          <w:p w14:paraId="1C2672C8" w14:textId="77777777" w:rsidR="00E6092C" w:rsidRDefault="00E6092C" w:rsidP="00ED5EA1">
            <w:pPr>
              <w:jc w:val="right"/>
            </w:pPr>
          </w:p>
        </w:tc>
      </w:tr>
      <w:tr w:rsidR="00E6092C" w14:paraId="09C6305B" w14:textId="77777777" w:rsidTr="00ED5EA1">
        <w:tc>
          <w:tcPr>
            <w:tcW w:w="3020" w:type="dxa"/>
          </w:tcPr>
          <w:p w14:paraId="593A6A9C" w14:textId="77777777" w:rsidR="00E6092C" w:rsidRDefault="00E6092C" w:rsidP="00ED5EA1"/>
        </w:tc>
        <w:tc>
          <w:tcPr>
            <w:tcW w:w="1984" w:type="dxa"/>
            <w:tcBorders>
              <w:top w:val="single" w:sz="18" w:space="0" w:color="FFFFFF" w:themeColor="background1"/>
              <w:bottom w:val="single" w:sz="18" w:space="0" w:color="FFFFFF" w:themeColor="background1"/>
            </w:tcBorders>
          </w:tcPr>
          <w:p w14:paraId="3118C1C2" w14:textId="77777777" w:rsidR="00E6092C" w:rsidRDefault="00E6092C" w:rsidP="00ED5EA1">
            <w:pPr>
              <w:jc w:val="right"/>
            </w:pPr>
          </w:p>
        </w:tc>
        <w:tc>
          <w:tcPr>
            <w:tcW w:w="1134" w:type="dxa"/>
          </w:tcPr>
          <w:p w14:paraId="1DCDF636" w14:textId="77777777" w:rsidR="00E6092C" w:rsidRDefault="00E6092C" w:rsidP="00ED5EA1">
            <w:pPr>
              <w:jc w:val="right"/>
            </w:pPr>
          </w:p>
        </w:tc>
        <w:tc>
          <w:tcPr>
            <w:tcW w:w="1984" w:type="dxa"/>
            <w:tcBorders>
              <w:top w:val="single" w:sz="18" w:space="0" w:color="FFFFFF" w:themeColor="background1"/>
              <w:bottom w:val="single" w:sz="18" w:space="0" w:color="FFFFFF" w:themeColor="background1"/>
            </w:tcBorders>
          </w:tcPr>
          <w:p w14:paraId="016B3B14" w14:textId="77777777" w:rsidR="00E6092C" w:rsidRDefault="00E6092C" w:rsidP="00ED5EA1">
            <w:pPr>
              <w:jc w:val="right"/>
            </w:pPr>
          </w:p>
        </w:tc>
      </w:tr>
      <w:tr w:rsidR="00E6092C" w14:paraId="77DBC7C8" w14:textId="77777777" w:rsidTr="00ED5EA1">
        <w:tc>
          <w:tcPr>
            <w:tcW w:w="3020" w:type="dxa"/>
          </w:tcPr>
          <w:p w14:paraId="1339CE7B" w14:textId="77777777" w:rsidR="00E6092C" w:rsidRDefault="00E6092C" w:rsidP="00ED5EA1"/>
        </w:tc>
        <w:tc>
          <w:tcPr>
            <w:tcW w:w="1984" w:type="dxa"/>
            <w:tcBorders>
              <w:top w:val="single" w:sz="18" w:space="0" w:color="FFFFFF" w:themeColor="background1"/>
              <w:bottom w:val="single" w:sz="18" w:space="0" w:color="FFFFFF" w:themeColor="background1"/>
            </w:tcBorders>
          </w:tcPr>
          <w:p w14:paraId="2BB3053C" w14:textId="77777777" w:rsidR="00E6092C" w:rsidRDefault="00E6092C" w:rsidP="00ED5EA1">
            <w:pPr>
              <w:jc w:val="right"/>
            </w:pPr>
          </w:p>
        </w:tc>
        <w:tc>
          <w:tcPr>
            <w:tcW w:w="1134" w:type="dxa"/>
          </w:tcPr>
          <w:p w14:paraId="0DDCA801" w14:textId="77777777" w:rsidR="00E6092C" w:rsidRDefault="00E6092C" w:rsidP="00ED5EA1">
            <w:pPr>
              <w:jc w:val="right"/>
            </w:pPr>
          </w:p>
        </w:tc>
        <w:tc>
          <w:tcPr>
            <w:tcW w:w="1984" w:type="dxa"/>
            <w:tcBorders>
              <w:top w:val="single" w:sz="18" w:space="0" w:color="FFFFFF" w:themeColor="background1"/>
              <w:bottom w:val="single" w:sz="18" w:space="0" w:color="FFFFFF" w:themeColor="background1"/>
            </w:tcBorders>
          </w:tcPr>
          <w:p w14:paraId="6525D7FC" w14:textId="77777777" w:rsidR="00E6092C" w:rsidRDefault="00E6092C" w:rsidP="00ED5EA1">
            <w:pPr>
              <w:jc w:val="right"/>
            </w:pPr>
          </w:p>
        </w:tc>
      </w:tr>
      <w:tr w:rsidR="00E6092C" w14:paraId="4D781E05" w14:textId="77777777" w:rsidTr="00ED5EA1">
        <w:tc>
          <w:tcPr>
            <w:tcW w:w="3020" w:type="dxa"/>
          </w:tcPr>
          <w:p w14:paraId="458C3519" w14:textId="77777777" w:rsidR="00E6092C" w:rsidRDefault="00E6092C" w:rsidP="00ED5EA1"/>
        </w:tc>
        <w:tc>
          <w:tcPr>
            <w:tcW w:w="1984" w:type="dxa"/>
            <w:tcBorders>
              <w:top w:val="single" w:sz="18" w:space="0" w:color="FFFFFF" w:themeColor="background1"/>
              <w:bottom w:val="single" w:sz="18" w:space="0" w:color="FFFFFF" w:themeColor="background1"/>
            </w:tcBorders>
          </w:tcPr>
          <w:p w14:paraId="2EDDDA39" w14:textId="77777777" w:rsidR="00E6092C" w:rsidRDefault="00E6092C" w:rsidP="00ED5EA1">
            <w:pPr>
              <w:jc w:val="right"/>
            </w:pPr>
          </w:p>
        </w:tc>
        <w:tc>
          <w:tcPr>
            <w:tcW w:w="1134" w:type="dxa"/>
          </w:tcPr>
          <w:p w14:paraId="100983E4" w14:textId="77777777" w:rsidR="00E6092C" w:rsidRDefault="00E6092C" w:rsidP="00ED5EA1">
            <w:pPr>
              <w:jc w:val="right"/>
            </w:pPr>
          </w:p>
        </w:tc>
        <w:tc>
          <w:tcPr>
            <w:tcW w:w="1984" w:type="dxa"/>
            <w:tcBorders>
              <w:top w:val="single" w:sz="18" w:space="0" w:color="FFFFFF" w:themeColor="background1"/>
              <w:bottom w:val="single" w:sz="18" w:space="0" w:color="FFFFFF" w:themeColor="background1"/>
            </w:tcBorders>
          </w:tcPr>
          <w:p w14:paraId="58158ABB" w14:textId="77777777" w:rsidR="00E6092C" w:rsidRDefault="00E6092C" w:rsidP="00ED5EA1">
            <w:pPr>
              <w:jc w:val="right"/>
            </w:pPr>
          </w:p>
        </w:tc>
      </w:tr>
      <w:tr w:rsidR="00E6092C" w14:paraId="4FEF8909" w14:textId="77777777" w:rsidTr="00ED5EA1">
        <w:tc>
          <w:tcPr>
            <w:tcW w:w="3020" w:type="dxa"/>
          </w:tcPr>
          <w:p w14:paraId="142489D9" w14:textId="77777777" w:rsidR="00E6092C" w:rsidRDefault="00E6092C" w:rsidP="00ED5EA1"/>
        </w:tc>
        <w:tc>
          <w:tcPr>
            <w:tcW w:w="1984" w:type="dxa"/>
            <w:tcBorders>
              <w:top w:val="single" w:sz="18" w:space="0" w:color="FFFFFF" w:themeColor="background1"/>
              <w:bottom w:val="single" w:sz="18" w:space="0" w:color="FFFFFF" w:themeColor="background1"/>
            </w:tcBorders>
          </w:tcPr>
          <w:p w14:paraId="58C9101D" w14:textId="77777777" w:rsidR="00E6092C" w:rsidRDefault="00E6092C" w:rsidP="00ED5EA1">
            <w:pPr>
              <w:jc w:val="right"/>
            </w:pPr>
          </w:p>
        </w:tc>
        <w:tc>
          <w:tcPr>
            <w:tcW w:w="1134" w:type="dxa"/>
          </w:tcPr>
          <w:p w14:paraId="347C10E9" w14:textId="77777777" w:rsidR="00E6092C" w:rsidRDefault="00E6092C" w:rsidP="00ED5EA1">
            <w:pPr>
              <w:jc w:val="right"/>
            </w:pPr>
          </w:p>
        </w:tc>
        <w:tc>
          <w:tcPr>
            <w:tcW w:w="1984" w:type="dxa"/>
            <w:tcBorders>
              <w:top w:val="single" w:sz="18" w:space="0" w:color="FFFFFF" w:themeColor="background1"/>
              <w:bottom w:val="single" w:sz="18" w:space="0" w:color="FFFFFF" w:themeColor="background1"/>
            </w:tcBorders>
          </w:tcPr>
          <w:p w14:paraId="16A19576" w14:textId="77777777" w:rsidR="00E6092C" w:rsidRDefault="00E6092C" w:rsidP="00ED5EA1">
            <w:pPr>
              <w:jc w:val="right"/>
            </w:pPr>
          </w:p>
        </w:tc>
      </w:tr>
      <w:tr w:rsidR="00E6092C" w14:paraId="5EB90A5D" w14:textId="77777777" w:rsidTr="00ED5EA1">
        <w:tc>
          <w:tcPr>
            <w:tcW w:w="3020" w:type="dxa"/>
          </w:tcPr>
          <w:p w14:paraId="33690ED0" w14:textId="77777777" w:rsidR="00E6092C" w:rsidRDefault="00E6092C" w:rsidP="00ED5EA1"/>
        </w:tc>
        <w:tc>
          <w:tcPr>
            <w:tcW w:w="1984" w:type="dxa"/>
            <w:tcBorders>
              <w:top w:val="single" w:sz="18" w:space="0" w:color="FFFFFF" w:themeColor="background1"/>
              <w:bottom w:val="single" w:sz="18" w:space="0" w:color="FFFFFF" w:themeColor="background1"/>
            </w:tcBorders>
          </w:tcPr>
          <w:p w14:paraId="606A14A8" w14:textId="77777777" w:rsidR="00E6092C" w:rsidRDefault="00E6092C" w:rsidP="00ED5EA1">
            <w:pPr>
              <w:jc w:val="right"/>
            </w:pPr>
          </w:p>
        </w:tc>
        <w:tc>
          <w:tcPr>
            <w:tcW w:w="1134" w:type="dxa"/>
          </w:tcPr>
          <w:p w14:paraId="60A75BBA" w14:textId="77777777" w:rsidR="00E6092C" w:rsidRDefault="00E6092C" w:rsidP="00ED5EA1">
            <w:pPr>
              <w:jc w:val="right"/>
            </w:pPr>
          </w:p>
        </w:tc>
        <w:tc>
          <w:tcPr>
            <w:tcW w:w="1984" w:type="dxa"/>
            <w:tcBorders>
              <w:top w:val="single" w:sz="18" w:space="0" w:color="FFFFFF" w:themeColor="background1"/>
              <w:bottom w:val="single" w:sz="18" w:space="0" w:color="FFFFFF" w:themeColor="background1"/>
            </w:tcBorders>
          </w:tcPr>
          <w:p w14:paraId="0F76E197" w14:textId="77777777" w:rsidR="00E6092C" w:rsidRDefault="00E6092C" w:rsidP="00ED5EA1">
            <w:pPr>
              <w:jc w:val="right"/>
            </w:pPr>
          </w:p>
        </w:tc>
      </w:tr>
      <w:tr w:rsidR="00E6092C" w14:paraId="070B1E67" w14:textId="77777777" w:rsidTr="00ED5EA1">
        <w:tc>
          <w:tcPr>
            <w:tcW w:w="3020" w:type="dxa"/>
          </w:tcPr>
          <w:p w14:paraId="7BCF6793" w14:textId="77777777" w:rsidR="00E6092C" w:rsidRDefault="00E6092C" w:rsidP="00ED5EA1"/>
        </w:tc>
        <w:tc>
          <w:tcPr>
            <w:tcW w:w="1984" w:type="dxa"/>
            <w:tcBorders>
              <w:top w:val="single" w:sz="18" w:space="0" w:color="FFFFFF" w:themeColor="background1"/>
              <w:bottom w:val="single" w:sz="18" w:space="0" w:color="FFFFFF" w:themeColor="background1"/>
            </w:tcBorders>
          </w:tcPr>
          <w:p w14:paraId="5EC571C7" w14:textId="77777777" w:rsidR="00E6092C" w:rsidRDefault="00E6092C" w:rsidP="00ED5EA1">
            <w:pPr>
              <w:jc w:val="right"/>
            </w:pPr>
          </w:p>
        </w:tc>
        <w:tc>
          <w:tcPr>
            <w:tcW w:w="1134" w:type="dxa"/>
          </w:tcPr>
          <w:p w14:paraId="57AAD767" w14:textId="77777777" w:rsidR="00E6092C" w:rsidRDefault="00E6092C" w:rsidP="00ED5EA1">
            <w:pPr>
              <w:jc w:val="right"/>
            </w:pPr>
          </w:p>
        </w:tc>
        <w:tc>
          <w:tcPr>
            <w:tcW w:w="1984" w:type="dxa"/>
            <w:tcBorders>
              <w:top w:val="single" w:sz="18" w:space="0" w:color="FFFFFF" w:themeColor="background1"/>
              <w:bottom w:val="single" w:sz="18" w:space="0" w:color="FFFFFF" w:themeColor="background1"/>
            </w:tcBorders>
          </w:tcPr>
          <w:p w14:paraId="50166AC6" w14:textId="77777777" w:rsidR="00E6092C" w:rsidRDefault="00E6092C" w:rsidP="00ED5EA1">
            <w:pPr>
              <w:jc w:val="right"/>
            </w:pPr>
          </w:p>
        </w:tc>
      </w:tr>
      <w:tr w:rsidR="00E6092C" w14:paraId="31CFC021" w14:textId="77777777" w:rsidTr="00ED5EA1">
        <w:tc>
          <w:tcPr>
            <w:tcW w:w="3020" w:type="dxa"/>
          </w:tcPr>
          <w:p w14:paraId="5099FB2E" w14:textId="77777777" w:rsidR="00E6092C" w:rsidRDefault="00E6092C" w:rsidP="00ED5EA1"/>
        </w:tc>
        <w:tc>
          <w:tcPr>
            <w:tcW w:w="1984" w:type="dxa"/>
            <w:tcBorders>
              <w:top w:val="single" w:sz="18" w:space="0" w:color="FFFFFF" w:themeColor="background1"/>
              <w:bottom w:val="single" w:sz="18" w:space="0" w:color="FFFFFF" w:themeColor="background1"/>
            </w:tcBorders>
          </w:tcPr>
          <w:p w14:paraId="3E460288" w14:textId="77777777" w:rsidR="00E6092C" w:rsidRDefault="00E6092C" w:rsidP="00ED5EA1">
            <w:pPr>
              <w:jc w:val="right"/>
            </w:pPr>
          </w:p>
        </w:tc>
        <w:tc>
          <w:tcPr>
            <w:tcW w:w="1134" w:type="dxa"/>
          </w:tcPr>
          <w:p w14:paraId="1EDBE7B0" w14:textId="77777777" w:rsidR="00E6092C" w:rsidRDefault="00E6092C" w:rsidP="00ED5EA1">
            <w:pPr>
              <w:jc w:val="right"/>
            </w:pPr>
          </w:p>
        </w:tc>
        <w:tc>
          <w:tcPr>
            <w:tcW w:w="1984" w:type="dxa"/>
            <w:tcBorders>
              <w:top w:val="single" w:sz="18" w:space="0" w:color="FFFFFF" w:themeColor="background1"/>
              <w:bottom w:val="single" w:sz="18" w:space="0" w:color="FFFFFF" w:themeColor="background1"/>
            </w:tcBorders>
          </w:tcPr>
          <w:p w14:paraId="7553FAF7" w14:textId="77777777" w:rsidR="00E6092C" w:rsidRDefault="00E6092C" w:rsidP="00ED5EA1">
            <w:pPr>
              <w:jc w:val="right"/>
            </w:pPr>
          </w:p>
        </w:tc>
      </w:tr>
      <w:tr w:rsidR="00E6092C" w14:paraId="6714797D" w14:textId="77777777" w:rsidTr="00ED5EA1">
        <w:tc>
          <w:tcPr>
            <w:tcW w:w="3020" w:type="dxa"/>
          </w:tcPr>
          <w:p w14:paraId="0A0A8922" w14:textId="77777777" w:rsidR="00E6092C" w:rsidRDefault="00E6092C" w:rsidP="00ED5EA1"/>
        </w:tc>
        <w:tc>
          <w:tcPr>
            <w:tcW w:w="1984" w:type="dxa"/>
            <w:tcBorders>
              <w:top w:val="single" w:sz="18" w:space="0" w:color="FFFFFF" w:themeColor="background1"/>
              <w:bottom w:val="single" w:sz="18" w:space="0" w:color="FFFFFF" w:themeColor="background1"/>
            </w:tcBorders>
          </w:tcPr>
          <w:p w14:paraId="513B9A58" w14:textId="77777777" w:rsidR="00E6092C" w:rsidRDefault="00E6092C" w:rsidP="00ED5EA1">
            <w:pPr>
              <w:jc w:val="right"/>
            </w:pPr>
          </w:p>
        </w:tc>
        <w:tc>
          <w:tcPr>
            <w:tcW w:w="1134" w:type="dxa"/>
          </w:tcPr>
          <w:p w14:paraId="769CF643" w14:textId="77777777" w:rsidR="00E6092C" w:rsidRDefault="00E6092C" w:rsidP="00ED5EA1">
            <w:pPr>
              <w:jc w:val="right"/>
            </w:pPr>
          </w:p>
        </w:tc>
        <w:tc>
          <w:tcPr>
            <w:tcW w:w="1984" w:type="dxa"/>
            <w:tcBorders>
              <w:top w:val="single" w:sz="18" w:space="0" w:color="FFFFFF" w:themeColor="background1"/>
              <w:bottom w:val="single" w:sz="18" w:space="0" w:color="FFFFFF" w:themeColor="background1"/>
            </w:tcBorders>
          </w:tcPr>
          <w:p w14:paraId="7EA04F70" w14:textId="77777777" w:rsidR="00E6092C" w:rsidRDefault="00E6092C" w:rsidP="00ED5EA1">
            <w:pPr>
              <w:jc w:val="right"/>
            </w:pPr>
          </w:p>
        </w:tc>
      </w:tr>
      <w:tr w:rsidR="00E6092C" w14:paraId="69217150" w14:textId="77777777" w:rsidTr="00ED5EA1">
        <w:tc>
          <w:tcPr>
            <w:tcW w:w="3020" w:type="dxa"/>
          </w:tcPr>
          <w:p w14:paraId="1785AFB7" w14:textId="77777777" w:rsidR="00E6092C" w:rsidRDefault="00E6092C" w:rsidP="00ED5EA1"/>
        </w:tc>
        <w:tc>
          <w:tcPr>
            <w:tcW w:w="1984" w:type="dxa"/>
            <w:tcBorders>
              <w:top w:val="single" w:sz="18" w:space="0" w:color="FFFFFF" w:themeColor="background1"/>
              <w:bottom w:val="single" w:sz="18" w:space="0" w:color="FFFFFF" w:themeColor="background1"/>
            </w:tcBorders>
          </w:tcPr>
          <w:p w14:paraId="7EB2CA41" w14:textId="77777777" w:rsidR="00E6092C" w:rsidRDefault="00E6092C" w:rsidP="00ED5EA1">
            <w:pPr>
              <w:jc w:val="right"/>
            </w:pPr>
          </w:p>
        </w:tc>
        <w:tc>
          <w:tcPr>
            <w:tcW w:w="1134" w:type="dxa"/>
          </w:tcPr>
          <w:p w14:paraId="2C062A75" w14:textId="77777777" w:rsidR="00E6092C" w:rsidRDefault="00E6092C" w:rsidP="00ED5EA1">
            <w:pPr>
              <w:jc w:val="right"/>
            </w:pPr>
          </w:p>
        </w:tc>
        <w:tc>
          <w:tcPr>
            <w:tcW w:w="1984" w:type="dxa"/>
            <w:tcBorders>
              <w:top w:val="single" w:sz="18" w:space="0" w:color="FFFFFF" w:themeColor="background1"/>
              <w:bottom w:val="single" w:sz="18" w:space="0" w:color="FFFFFF" w:themeColor="background1"/>
            </w:tcBorders>
          </w:tcPr>
          <w:p w14:paraId="03979450" w14:textId="77777777" w:rsidR="00E6092C" w:rsidRDefault="00E6092C" w:rsidP="00ED5EA1">
            <w:pPr>
              <w:jc w:val="right"/>
            </w:pPr>
          </w:p>
        </w:tc>
      </w:tr>
      <w:tr w:rsidR="00E6092C" w14:paraId="5988F3C9" w14:textId="77777777" w:rsidTr="00ED5EA1">
        <w:tc>
          <w:tcPr>
            <w:tcW w:w="3020" w:type="dxa"/>
          </w:tcPr>
          <w:p w14:paraId="4305095E" w14:textId="77777777" w:rsidR="00E6092C" w:rsidRDefault="00E6092C" w:rsidP="00ED5EA1"/>
        </w:tc>
        <w:tc>
          <w:tcPr>
            <w:tcW w:w="1984" w:type="dxa"/>
            <w:tcBorders>
              <w:top w:val="single" w:sz="18" w:space="0" w:color="FFFFFF" w:themeColor="background1"/>
              <w:bottom w:val="single" w:sz="18" w:space="0" w:color="FFFFFF" w:themeColor="background1"/>
            </w:tcBorders>
          </w:tcPr>
          <w:p w14:paraId="334525EE" w14:textId="77777777" w:rsidR="00E6092C" w:rsidRDefault="00E6092C" w:rsidP="00ED5EA1">
            <w:pPr>
              <w:jc w:val="right"/>
            </w:pPr>
          </w:p>
        </w:tc>
        <w:tc>
          <w:tcPr>
            <w:tcW w:w="1134" w:type="dxa"/>
          </w:tcPr>
          <w:p w14:paraId="7ECCD993" w14:textId="77777777" w:rsidR="00E6092C" w:rsidRDefault="00E6092C" w:rsidP="00ED5EA1">
            <w:pPr>
              <w:jc w:val="right"/>
            </w:pPr>
          </w:p>
        </w:tc>
        <w:tc>
          <w:tcPr>
            <w:tcW w:w="1984" w:type="dxa"/>
            <w:tcBorders>
              <w:top w:val="single" w:sz="18" w:space="0" w:color="FFFFFF" w:themeColor="background1"/>
              <w:bottom w:val="single" w:sz="18" w:space="0" w:color="FFFFFF" w:themeColor="background1"/>
            </w:tcBorders>
          </w:tcPr>
          <w:p w14:paraId="13C3CC80" w14:textId="77777777" w:rsidR="00E6092C" w:rsidRDefault="00E6092C" w:rsidP="00ED5EA1">
            <w:pPr>
              <w:jc w:val="right"/>
            </w:pPr>
          </w:p>
        </w:tc>
      </w:tr>
      <w:tr w:rsidR="00E6092C" w14:paraId="6D918C10" w14:textId="77777777" w:rsidTr="00ED5EA1">
        <w:tc>
          <w:tcPr>
            <w:tcW w:w="3020" w:type="dxa"/>
          </w:tcPr>
          <w:p w14:paraId="75FD4314" w14:textId="77777777" w:rsidR="00E6092C" w:rsidRDefault="00E6092C" w:rsidP="00ED5EA1"/>
        </w:tc>
        <w:tc>
          <w:tcPr>
            <w:tcW w:w="1984" w:type="dxa"/>
            <w:tcBorders>
              <w:top w:val="single" w:sz="18" w:space="0" w:color="FFFFFF" w:themeColor="background1"/>
              <w:bottom w:val="single" w:sz="18" w:space="0" w:color="FFFFFF" w:themeColor="background1"/>
            </w:tcBorders>
          </w:tcPr>
          <w:p w14:paraId="10034709" w14:textId="77777777" w:rsidR="00E6092C" w:rsidRDefault="00E6092C" w:rsidP="00ED5EA1">
            <w:pPr>
              <w:jc w:val="right"/>
            </w:pPr>
          </w:p>
        </w:tc>
        <w:tc>
          <w:tcPr>
            <w:tcW w:w="1134" w:type="dxa"/>
          </w:tcPr>
          <w:p w14:paraId="68C8E5FB" w14:textId="77777777" w:rsidR="00E6092C" w:rsidRDefault="00E6092C" w:rsidP="00ED5EA1">
            <w:pPr>
              <w:jc w:val="right"/>
            </w:pPr>
          </w:p>
        </w:tc>
        <w:tc>
          <w:tcPr>
            <w:tcW w:w="1984" w:type="dxa"/>
            <w:tcBorders>
              <w:top w:val="single" w:sz="18" w:space="0" w:color="FFFFFF" w:themeColor="background1"/>
              <w:bottom w:val="single" w:sz="18" w:space="0" w:color="FFFFFF" w:themeColor="background1"/>
            </w:tcBorders>
          </w:tcPr>
          <w:p w14:paraId="7E2BB37C" w14:textId="77777777" w:rsidR="00E6092C" w:rsidRDefault="00E6092C" w:rsidP="00ED5EA1">
            <w:pPr>
              <w:jc w:val="right"/>
            </w:pPr>
          </w:p>
        </w:tc>
      </w:tr>
      <w:tr w:rsidR="00E6092C" w14:paraId="230D500A" w14:textId="77777777" w:rsidTr="00ED5EA1">
        <w:tc>
          <w:tcPr>
            <w:tcW w:w="3020" w:type="dxa"/>
          </w:tcPr>
          <w:p w14:paraId="03B730EF" w14:textId="77777777" w:rsidR="00E6092C" w:rsidRDefault="00E6092C" w:rsidP="00ED5EA1"/>
        </w:tc>
        <w:tc>
          <w:tcPr>
            <w:tcW w:w="1984" w:type="dxa"/>
            <w:tcBorders>
              <w:top w:val="single" w:sz="18" w:space="0" w:color="FFFFFF" w:themeColor="background1"/>
              <w:bottom w:val="single" w:sz="18" w:space="0" w:color="FFFFFF" w:themeColor="background1"/>
            </w:tcBorders>
          </w:tcPr>
          <w:p w14:paraId="25DD02B0" w14:textId="77777777" w:rsidR="00E6092C" w:rsidRDefault="00E6092C" w:rsidP="00ED5EA1">
            <w:pPr>
              <w:jc w:val="right"/>
            </w:pPr>
          </w:p>
        </w:tc>
        <w:tc>
          <w:tcPr>
            <w:tcW w:w="1134" w:type="dxa"/>
          </w:tcPr>
          <w:p w14:paraId="2ABCE6D1" w14:textId="77777777" w:rsidR="00E6092C" w:rsidRDefault="00E6092C" w:rsidP="00ED5EA1">
            <w:pPr>
              <w:jc w:val="right"/>
            </w:pPr>
          </w:p>
        </w:tc>
        <w:tc>
          <w:tcPr>
            <w:tcW w:w="1984" w:type="dxa"/>
            <w:tcBorders>
              <w:top w:val="single" w:sz="18" w:space="0" w:color="FFFFFF" w:themeColor="background1"/>
              <w:bottom w:val="single" w:sz="18" w:space="0" w:color="FFFFFF" w:themeColor="background1"/>
            </w:tcBorders>
          </w:tcPr>
          <w:p w14:paraId="2BEFA157" w14:textId="77777777" w:rsidR="00E6092C" w:rsidRDefault="00E6092C" w:rsidP="00ED5EA1">
            <w:pPr>
              <w:jc w:val="right"/>
            </w:pPr>
          </w:p>
        </w:tc>
      </w:tr>
      <w:tr w:rsidR="00E6092C" w14:paraId="3392BA09" w14:textId="77777777" w:rsidTr="00ED5EA1">
        <w:tc>
          <w:tcPr>
            <w:tcW w:w="3020" w:type="dxa"/>
          </w:tcPr>
          <w:p w14:paraId="50C44368" w14:textId="77777777" w:rsidR="00E6092C" w:rsidRDefault="00E6092C" w:rsidP="00ED5EA1"/>
        </w:tc>
        <w:tc>
          <w:tcPr>
            <w:tcW w:w="1984" w:type="dxa"/>
            <w:tcBorders>
              <w:top w:val="single" w:sz="18" w:space="0" w:color="FFFFFF" w:themeColor="background1"/>
              <w:bottom w:val="single" w:sz="18" w:space="0" w:color="FFFFFF" w:themeColor="background1"/>
            </w:tcBorders>
          </w:tcPr>
          <w:p w14:paraId="145ADA54" w14:textId="77777777" w:rsidR="00E6092C" w:rsidRDefault="00E6092C" w:rsidP="00ED5EA1">
            <w:pPr>
              <w:jc w:val="right"/>
            </w:pPr>
          </w:p>
        </w:tc>
        <w:tc>
          <w:tcPr>
            <w:tcW w:w="1134" w:type="dxa"/>
          </w:tcPr>
          <w:p w14:paraId="7C76916B" w14:textId="77777777" w:rsidR="00E6092C" w:rsidRDefault="00E6092C" w:rsidP="00ED5EA1">
            <w:pPr>
              <w:jc w:val="right"/>
            </w:pPr>
          </w:p>
        </w:tc>
        <w:tc>
          <w:tcPr>
            <w:tcW w:w="1984" w:type="dxa"/>
            <w:tcBorders>
              <w:top w:val="single" w:sz="18" w:space="0" w:color="FFFFFF" w:themeColor="background1"/>
              <w:bottom w:val="single" w:sz="18" w:space="0" w:color="FFFFFF" w:themeColor="background1"/>
            </w:tcBorders>
          </w:tcPr>
          <w:p w14:paraId="6BB5ABF5" w14:textId="77777777" w:rsidR="00E6092C" w:rsidRDefault="00E6092C" w:rsidP="00ED5EA1">
            <w:pPr>
              <w:jc w:val="right"/>
            </w:pPr>
          </w:p>
        </w:tc>
      </w:tr>
      <w:tr w:rsidR="00E6092C" w14:paraId="2F0FC29F" w14:textId="77777777" w:rsidTr="00ED5EA1">
        <w:tc>
          <w:tcPr>
            <w:tcW w:w="3020" w:type="dxa"/>
          </w:tcPr>
          <w:p w14:paraId="1EF7B1A1" w14:textId="77777777" w:rsidR="00E6092C" w:rsidRDefault="00E6092C" w:rsidP="00ED5EA1"/>
        </w:tc>
        <w:tc>
          <w:tcPr>
            <w:tcW w:w="1984" w:type="dxa"/>
            <w:tcBorders>
              <w:top w:val="single" w:sz="18" w:space="0" w:color="FFFFFF" w:themeColor="background1"/>
              <w:bottom w:val="single" w:sz="18" w:space="0" w:color="auto"/>
            </w:tcBorders>
          </w:tcPr>
          <w:p w14:paraId="1F663679" w14:textId="77777777" w:rsidR="00E6092C" w:rsidRDefault="00E6092C" w:rsidP="00ED5EA1">
            <w:pPr>
              <w:jc w:val="right"/>
            </w:pPr>
          </w:p>
        </w:tc>
        <w:tc>
          <w:tcPr>
            <w:tcW w:w="1134" w:type="dxa"/>
          </w:tcPr>
          <w:p w14:paraId="2F44704A" w14:textId="77777777" w:rsidR="00E6092C" w:rsidRDefault="00E6092C" w:rsidP="00ED5EA1">
            <w:pPr>
              <w:jc w:val="right"/>
            </w:pPr>
          </w:p>
        </w:tc>
        <w:tc>
          <w:tcPr>
            <w:tcW w:w="1984" w:type="dxa"/>
            <w:tcBorders>
              <w:top w:val="single" w:sz="18" w:space="0" w:color="FFFFFF" w:themeColor="background1"/>
              <w:bottom w:val="single" w:sz="18" w:space="0" w:color="auto"/>
            </w:tcBorders>
          </w:tcPr>
          <w:p w14:paraId="6F94806D" w14:textId="77777777" w:rsidR="00E6092C" w:rsidRDefault="00E6092C" w:rsidP="00ED5EA1">
            <w:pPr>
              <w:jc w:val="right"/>
            </w:pPr>
          </w:p>
        </w:tc>
      </w:tr>
      <w:tr w:rsidR="00E6092C" w14:paraId="0EBB5F1D" w14:textId="77777777" w:rsidTr="00ED5EA1">
        <w:tc>
          <w:tcPr>
            <w:tcW w:w="3020" w:type="dxa"/>
          </w:tcPr>
          <w:p w14:paraId="0AAA0C55" w14:textId="77777777" w:rsidR="00E6092C" w:rsidRDefault="00E6092C" w:rsidP="00ED5EA1">
            <w:r>
              <w:t>Totaal activa</w:t>
            </w:r>
          </w:p>
        </w:tc>
        <w:tc>
          <w:tcPr>
            <w:tcW w:w="1984" w:type="dxa"/>
            <w:tcBorders>
              <w:top w:val="single" w:sz="18" w:space="0" w:color="auto"/>
              <w:bottom w:val="double" w:sz="12" w:space="0" w:color="auto"/>
            </w:tcBorders>
          </w:tcPr>
          <w:p w14:paraId="38A7BFB1" w14:textId="77777777" w:rsidR="00E6092C" w:rsidRDefault="00E6092C" w:rsidP="00ED5EA1">
            <w:pPr>
              <w:jc w:val="right"/>
            </w:pPr>
            <w:r>
              <w:t>30.094</w:t>
            </w:r>
          </w:p>
        </w:tc>
        <w:tc>
          <w:tcPr>
            <w:tcW w:w="1134" w:type="dxa"/>
          </w:tcPr>
          <w:p w14:paraId="1671C697" w14:textId="77777777" w:rsidR="00E6092C" w:rsidRDefault="00E6092C" w:rsidP="00ED5EA1">
            <w:pPr>
              <w:jc w:val="right"/>
            </w:pPr>
          </w:p>
        </w:tc>
        <w:tc>
          <w:tcPr>
            <w:tcW w:w="1984" w:type="dxa"/>
            <w:tcBorders>
              <w:top w:val="single" w:sz="18" w:space="0" w:color="auto"/>
              <w:bottom w:val="double" w:sz="12" w:space="0" w:color="auto"/>
            </w:tcBorders>
          </w:tcPr>
          <w:p w14:paraId="25DC47CE" w14:textId="77777777" w:rsidR="00E6092C" w:rsidRDefault="00E6092C" w:rsidP="00ED5EA1">
            <w:pPr>
              <w:jc w:val="right"/>
            </w:pPr>
            <w:r>
              <w:t>27.084</w:t>
            </w:r>
          </w:p>
        </w:tc>
      </w:tr>
    </w:tbl>
    <w:p w14:paraId="453C94A1" w14:textId="77777777" w:rsidR="00E6092C" w:rsidRDefault="00E6092C" w:rsidP="00E6092C">
      <w:pPr>
        <w:rPr>
          <w:rFonts w:hint="eastAsia"/>
        </w:rPr>
      </w:pPr>
    </w:p>
    <w:p w14:paraId="401ECE10" w14:textId="77777777" w:rsidR="00E6092C" w:rsidRDefault="00E6092C" w:rsidP="00E6092C">
      <w:pPr>
        <w:rPr>
          <w:rFonts w:hint="eastAsia"/>
        </w:rPr>
      </w:pPr>
    </w:p>
    <w:p w14:paraId="78D41307" w14:textId="77777777" w:rsidR="00E6092C" w:rsidRDefault="00E6092C" w:rsidP="00E6092C">
      <w:pPr>
        <w:rPr>
          <w:rFonts w:hint="eastAsia"/>
        </w:rPr>
      </w:pPr>
    </w:p>
    <w:p w14:paraId="7AEADDDD" w14:textId="77777777" w:rsidR="00E6092C" w:rsidRDefault="00E6092C" w:rsidP="00E6092C">
      <w:pPr>
        <w:rPr>
          <w:rFonts w:hint="eastAsia"/>
        </w:rPr>
      </w:pPr>
    </w:p>
    <w:p w14:paraId="1F4E5DE6" w14:textId="77777777" w:rsidR="00E6092C" w:rsidRDefault="00E6092C" w:rsidP="00E6092C">
      <w:pPr>
        <w:rPr>
          <w:rFonts w:hint="eastAsia"/>
        </w:rPr>
      </w:pPr>
    </w:p>
    <w:p w14:paraId="1C7508B7" w14:textId="77777777" w:rsidR="00E6092C" w:rsidRDefault="00E6092C" w:rsidP="00E6092C">
      <w:pPr>
        <w:rPr>
          <w:rFonts w:hint="eastAsia"/>
        </w:rPr>
      </w:pPr>
    </w:p>
    <w:p w14:paraId="50DC04E2" w14:textId="77777777" w:rsidR="00E6092C" w:rsidRDefault="00E6092C" w:rsidP="00E6092C">
      <w:pPr>
        <w:rPr>
          <w:rFonts w:hint="eastAsia"/>
        </w:rPr>
      </w:pPr>
    </w:p>
    <w:p w14:paraId="23B438FB" w14:textId="77777777" w:rsidR="00E6092C" w:rsidRDefault="00E6092C" w:rsidP="00E6092C">
      <w:pPr>
        <w:rPr>
          <w:rFonts w:hint="eastAsia"/>
        </w:rPr>
      </w:pPr>
    </w:p>
    <w:p w14:paraId="53FAB7B8" w14:textId="77777777" w:rsidR="00E6092C" w:rsidRDefault="00E6092C" w:rsidP="00E6092C">
      <w:pPr>
        <w:rPr>
          <w:rFonts w:hint="eastAsia"/>
        </w:rPr>
      </w:pPr>
    </w:p>
    <w:p w14:paraId="5466F312" w14:textId="77777777" w:rsidR="00E6092C" w:rsidRDefault="00E6092C" w:rsidP="00E6092C">
      <w:pPr>
        <w:rPr>
          <w:rFonts w:hint="eastAsia"/>
        </w:rPr>
      </w:pPr>
    </w:p>
    <w:p w14:paraId="0C87E298" w14:textId="77777777" w:rsidR="00E6092C" w:rsidRDefault="00E6092C" w:rsidP="00E6092C">
      <w:pPr>
        <w:pStyle w:val="Kop1"/>
        <w:jc w:val="right"/>
        <w:rPr>
          <w:rFonts w:ascii="Times New Roman" w:hAnsi="Times New Roman" w:cs="Times New Roman"/>
          <w:color w:val="9E9E9E" w:themeColor="text2" w:themeTint="99"/>
          <w:spacing w:val="80"/>
          <w:sz w:val="28"/>
          <w:szCs w:val="28"/>
        </w:rPr>
      </w:pPr>
      <w:r>
        <w:rPr>
          <w:rFonts w:ascii="Times New Roman" w:hAnsi="Times New Roman" w:cs="Times New Roman"/>
          <w:color w:val="9E9E9E" w:themeColor="text2" w:themeTint="99"/>
          <w:spacing w:val="80"/>
          <w:sz w:val="28"/>
          <w:szCs w:val="28"/>
        </w:rPr>
        <w:t>PASSIVA</w:t>
      </w:r>
    </w:p>
    <w:p w14:paraId="540C87A8" w14:textId="77777777" w:rsidR="00E6092C" w:rsidRPr="00C16930" w:rsidRDefault="00E6092C" w:rsidP="00E6092C">
      <w:pPr>
        <w:rPr>
          <w:rFonts w:hint="eastAsia"/>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984"/>
        <w:gridCol w:w="1134"/>
        <w:gridCol w:w="1984"/>
      </w:tblGrid>
      <w:tr w:rsidR="00E6092C" w:rsidRPr="00B93BB9" w14:paraId="0D8FA2C6" w14:textId="77777777" w:rsidTr="00ED5EA1">
        <w:tc>
          <w:tcPr>
            <w:tcW w:w="3020" w:type="dxa"/>
          </w:tcPr>
          <w:p w14:paraId="7FBD18D6" w14:textId="77777777" w:rsidR="00E6092C" w:rsidRPr="00C16930" w:rsidRDefault="00E6092C" w:rsidP="00ED5EA1">
            <w:pPr>
              <w:rPr>
                <w:szCs w:val="18"/>
              </w:rPr>
            </w:pPr>
            <w:r w:rsidRPr="00C16930">
              <w:rPr>
                <w:szCs w:val="18"/>
              </w:rPr>
              <w:t>(in euro’s)</w:t>
            </w:r>
          </w:p>
          <w:p w14:paraId="146EBDA9" w14:textId="77777777" w:rsidR="00E6092C" w:rsidRDefault="00E6092C" w:rsidP="00ED5EA1"/>
        </w:tc>
        <w:tc>
          <w:tcPr>
            <w:tcW w:w="1984" w:type="dxa"/>
            <w:tcBorders>
              <w:bottom w:val="double" w:sz="12" w:space="0" w:color="FFFFFF" w:themeColor="background1"/>
            </w:tcBorders>
            <w:vAlign w:val="center"/>
          </w:tcPr>
          <w:p w14:paraId="776EAFDE" w14:textId="77777777" w:rsidR="00E6092C" w:rsidRPr="00B93BB9" w:rsidRDefault="00E6092C" w:rsidP="00ED5EA1">
            <w:pPr>
              <w:jc w:val="center"/>
              <w:rPr>
                <w:b/>
                <w:bCs/>
              </w:rPr>
            </w:pPr>
            <w:r w:rsidRPr="00B93BB9">
              <w:rPr>
                <w:b/>
                <w:bCs/>
              </w:rPr>
              <w:t>31-12-202</w:t>
            </w:r>
            <w:r>
              <w:rPr>
                <w:b/>
                <w:bCs/>
              </w:rPr>
              <w:t>3</w:t>
            </w:r>
          </w:p>
        </w:tc>
        <w:tc>
          <w:tcPr>
            <w:tcW w:w="1134" w:type="dxa"/>
          </w:tcPr>
          <w:p w14:paraId="6C5DCFAE" w14:textId="77777777" w:rsidR="00E6092C" w:rsidRPr="00B93BB9" w:rsidRDefault="00E6092C" w:rsidP="00ED5EA1">
            <w:pPr>
              <w:rPr>
                <w:b/>
                <w:bCs/>
              </w:rPr>
            </w:pPr>
          </w:p>
        </w:tc>
        <w:tc>
          <w:tcPr>
            <w:tcW w:w="1984" w:type="dxa"/>
            <w:tcBorders>
              <w:bottom w:val="double" w:sz="12" w:space="0" w:color="FFFFFF" w:themeColor="background1"/>
            </w:tcBorders>
            <w:vAlign w:val="center"/>
          </w:tcPr>
          <w:p w14:paraId="65F5461D" w14:textId="77777777" w:rsidR="00E6092C" w:rsidRPr="00B93BB9" w:rsidRDefault="00E6092C" w:rsidP="00ED5EA1">
            <w:pPr>
              <w:jc w:val="center"/>
              <w:rPr>
                <w:b/>
                <w:bCs/>
              </w:rPr>
            </w:pPr>
            <w:r w:rsidRPr="00B93BB9">
              <w:rPr>
                <w:b/>
                <w:bCs/>
              </w:rPr>
              <w:t>31-12-202</w:t>
            </w:r>
            <w:r>
              <w:rPr>
                <w:b/>
                <w:bCs/>
              </w:rPr>
              <w:t>2</w:t>
            </w:r>
          </w:p>
        </w:tc>
      </w:tr>
      <w:tr w:rsidR="00E6092C" w14:paraId="53224AE3" w14:textId="77777777" w:rsidTr="00ED5EA1">
        <w:tc>
          <w:tcPr>
            <w:tcW w:w="3020" w:type="dxa"/>
          </w:tcPr>
          <w:p w14:paraId="5A645068" w14:textId="77777777" w:rsidR="00E6092C" w:rsidRDefault="00E6092C" w:rsidP="00ED5EA1"/>
        </w:tc>
        <w:tc>
          <w:tcPr>
            <w:tcW w:w="1984" w:type="dxa"/>
            <w:tcBorders>
              <w:top w:val="double" w:sz="12" w:space="0" w:color="FFFFFF" w:themeColor="background1"/>
            </w:tcBorders>
          </w:tcPr>
          <w:p w14:paraId="556D94C0" w14:textId="77777777" w:rsidR="00E6092C" w:rsidRDefault="00E6092C" w:rsidP="00ED5EA1"/>
        </w:tc>
        <w:tc>
          <w:tcPr>
            <w:tcW w:w="1134" w:type="dxa"/>
          </w:tcPr>
          <w:p w14:paraId="67F063F6" w14:textId="77777777" w:rsidR="00E6092C" w:rsidRDefault="00E6092C" w:rsidP="00ED5EA1"/>
        </w:tc>
        <w:tc>
          <w:tcPr>
            <w:tcW w:w="1984" w:type="dxa"/>
            <w:tcBorders>
              <w:top w:val="double" w:sz="12" w:space="0" w:color="FFFFFF" w:themeColor="background1"/>
            </w:tcBorders>
          </w:tcPr>
          <w:p w14:paraId="0C37C8E2" w14:textId="77777777" w:rsidR="00E6092C" w:rsidRDefault="00E6092C" w:rsidP="00ED5EA1"/>
        </w:tc>
      </w:tr>
      <w:tr w:rsidR="00E6092C" w14:paraId="0132526A" w14:textId="77777777" w:rsidTr="00ED5EA1">
        <w:tc>
          <w:tcPr>
            <w:tcW w:w="3020" w:type="dxa"/>
          </w:tcPr>
          <w:p w14:paraId="659FB690" w14:textId="77777777" w:rsidR="00E6092C" w:rsidRPr="00DA00CE" w:rsidRDefault="00E6092C" w:rsidP="00ED5EA1">
            <w:pPr>
              <w:rPr>
                <w:i/>
                <w:iCs/>
              </w:rPr>
            </w:pPr>
            <w:r>
              <w:rPr>
                <w:i/>
                <w:iCs/>
              </w:rPr>
              <w:t>Eigen vermogen</w:t>
            </w:r>
          </w:p>
        </w:tc>
        <w:tc>
          <w:tcPr>
            <w:tcW w:w="1984" w:type="dxa"/>
          </w:tcPr>
          <w:p w14:paraId="3B2B92D2" w14:textId="77777777" w:rsidR="00E6092C" w:rsidRDefault="00E6092C" w:rsidP="00ED5EA1">
            <w:pPr>
              <w:jc w:val="right"/>
            </w:pPr>
          </w:p>
        </w:tc>
        <w:tc>
          <w:tcPr>
            <w:tcW w:w="1134" w:type="dxa"/>
          </w:tcPr>
          <w:p w14:paraId="11AC5A55" w14:textId="77777777" w:rsidR="00E6092C" w:rsidRDefault="00E6092C" w:rsidP="00ED5EA1"/>
        </w:tc>
        <w:tc>
          <w:tcPr>
            <w:tcW w:w="1984" w:type="dxa"/>
          </w:tcPr>
          <w:p w14:paraId="1C1232C4" w14:textId="77777777" w:rsidR="00E6092C" w:rsidRDefault="00E6092C" w:rsidP="00ED5EA1">
            <w:pPr>
              <w:jc w:val="right"/>
            </w:pPr>
          </w:p>
        </w:tc>
      </w:tr>
      <w:tr w:rsidR="00E6092C" w14:paraId="69540AAF" w14:textId="77777777" w:rsidTr="00ED5EA1">
        <w:tc>
          <w:tcPr>
            <w:tcW w:w="3020" w:type="dxa"/>
          </w:tcPr>
          <w:p w14:paraId="02904B62" w14:textId="77777777" w:rsidR="00E6092C" w:rsidRPr="00DA00CE" w:rsidRDefault="00E6092C" w:rsidP="00ED5EA1">
            <w:r>
              <w:t>Bestemmingsreserve</w:t>
            </w:r>
          </w:p>
        </w:tc>
        <w:tc>
          <w:tcPr>
            <w:tcW w:w="1984" w:type="dxa"/>
          </w:tcPr>
          <w:p w14:paraId="74A89BC8" w14:textId="77777777" w:rsidR="00E6092C" w:rsidRDefault="00E6092C" w:rsidP="00ED5EA1">
            <w:pPr>
              <w:jc w:val="right"/>
            </w:pPr>
            <w:r>
              <w:t>30.094</w:t>
            </w:r>
          </w:p>
        </w:tc>
        <w:tc>
          <w:tcPr>
            <w:tcW w:w="1134" w:type="dxa"/>
          </w:tcPr>
          <w:p w14:paraId="036D414E" w14:textId="77777777" w:rsidR="00E6092C" w:rsidRDefault="00E6092C" w:rsidP="00ED5EA1"/>
        </w:tc>
        <w:tc>
          <w:tcPr>
            <w:tcW w:w="1984" w:type="dxa"/>
          </w:tcPr>
          <w:p w14:paraId="116EF906" w14:textId="77777777" w:rsidR="00E6092C" w:rsidRDefault="00E6092C" w:rsidP="00ED5EA1">
            <w:pPr>
              <w:jc w:val="right"/>
            </w:pPr>
            <w:r>
              <w:t>27.084</w:t>
            </w:r>
          </w:p>
        </w:tc>
      </w:tr>
      <w:tr w:rsidR="00E6092C" w14:paraId="3BF7EC5E" w14:textId="77777777" w:rsidTr="00ED5EA1">
        <w:tc>
          <w:tcPr>
            <w:tcW w:w="3020" w:type="dxa"/>
          </w:tcPr>
          <w:p w14:paraId="582ABB8E" w14:textId="77777777" w:rsidR="00E6092C" w:rsidRDefault="00E6092C" w:rsidP="00ED5EA1"/>
        </w:tc>
        <w:tc>
          <w:tcPr>
            <w:tcW w:w="1984" w:type="dxa"/>
          </w:tcPr>
          <w:p w14:paraId="7A6A2A92" w14:textId="77777777" w:rsidR="00E6092C" w:rsidRDefault="00E6092C" w:rsidP="00ED5EA1"/>
        </w:tc>
        <w:tc>
          <w:tcPr>
            <w:tcW w:w="1134" w:type="dxa"/>
          </w:tcPr>
          <w:p w14:paraId="55F02A22" w14:textId="77777777" w:rsidR="00E6092C" w:rsidRDefault="00E6092C" w:rsidP="00ED5EA1"/>
        </w:tc>
        <w:tc>
          <w:tcPr>
            <w:tcW w:w="1984" w:type="dxa"/>
          </w:tcPr>
          <w:p w14:paraId="798D475E" w14:textId="77777777" w:rsidR="00E6092C" w:rsidRDefault="00E6092C" w:rsidP="00ED5EA1"/>
        </w:tc>
      </w:tr>
      <w:tr w:rsidR="00E6092C" w14:paraId="107BC750" w14:textId="77777777" w:rsidTr="00ED5EA1">
        <w:tc>
          <w:tcPr>
            <w:tcW w:w="3020" w:type="dxa"/>
          </w:tcPr>
          <w:p w14:paraId="31339882" w14:textId="77777777" w:rsidR="00E6092C" w:rsidRPr="00F61D0D" w:rsidRDefault="00E6092C" w:rsidP="00ED5EA1">
            <w:pPr>
              <w:rPr>
                <w:i/>
                <w:iCs/>
              </w:rPr>
            </w:pPr>
            <w:r>
              <w:rPr>
                <w:i/>
                <w:iCs/>
              </w:rPr>
              <w:t>Kortlopende schulden</w:t>
            </w:r>
          </w:p>
        </w:tc>
        <w:tc>
          <w:tcPr>
            <w:tcW w:w="1984" w:type="dxa"/>
          </w:tcPr>
          <w:p w14:paraId="236E7C35" w14:textId="77777777" w:rsidR="00E6092C" w:rsidRDefault="00E6092C" w:rsidP="00ED5EA1"/>
        </w:tc>
        <w:tc>
          <w:tcPr>
            <w:tcW w:w="1134" w:type="dxa"/>
          </w:tcPr>
          <w:p w14:paraId="609FD3F2" w14:textId="77777777" w:rsidR="00E6092C" w:rsidRDefault="00E6092C" w:rsidP="00ED5EA1"/>
        </w:tc>
        <w:tc>
          <w:tcPr>
            <w:tcW w:w="1984" w:type="dxa"/>
          </w:tcPr>
          <w:p w14:paraId="6E92CAD2" w14:textId="77777777" w:rsidR="00E6092C" w:rsidRDefault="00E6092C" w:rsidP="00ED5EA1"/>
        </w:tc>
      </w:tr>
      <w:tr w:rsidR="00E6092C" w14:paraId="110B66A1" w14:textId="77777777" w:rsidTr="00ED5EA1">
        <w:tc>
          <w:tcPr>
            <w:tcW w:w="3020" w:type="dxa"/>
          </w:tcPr>
          <w:p w14:paraId="779A06A0" w14:textId="77777777" w:rsidR="00E6092C" w:rsidRDefault="00E6092C" w:rsidP="00ED5EA1">
            <w:r>
              <w:lastRenderedPageBreak/>
              <w:t>Vooruit ontvangen bedragen</w:t>
            </w:r>
          </w:p>
        </w:tc>
        <w:tc>
          <w:tcPr>
            <w:tcW w:w="1984" w:type="dxa"/>
          </w:tcPr>
          <w:p w14:paraId="6AFD1BAA" w14:textId="77777777" w:rsidR="00E6092C" w:rsidRDefault="00E6092C" w:rsidP="00ED5EA1">
            <w:pPr>
              <w:jc w:val="right"/>
            </w:pPr>
            <w:r>
              <w:t>-</w:t>
            </w:r>
          </w:p>
        </w:tc>
        <w:tc>
          <w:tcPr>
            <w:tcW w:w="1134" w:type="dxa"/>
          </w:tcPr>
          <w:p w14:paraId="0B1B2632" w14:textId="77777777" w:rsidR="00E6092C" w:rsidRDefault="00E6092C" w:rsidP="00ED5EA1"/>
        </w:tc>
        <w:tc>
          <w:tcPr>
            <w:tcW w:w="1984" w:type="dxa"/>
          </w:tcPr>
          <w:p w14:paraId="2B95131F" w14:textId="77777777" w:rsidR="00E6092C" w:rsidRDefault="00E6092C" w:rsidP="00ED5EA1">
            <w:pPr>
              <w:jc w:val="right"/>
            </w:pPr>
            <w:r>
              <w:t>-</w:t>
            </w:r>
          </w:p>
        </w:tc>
      </w:tr>
      <w:tr w:rsidR="00E6092C" w14:paraId="7E5C676B" w14:textId="77777777" w:rsidTr="00ED5EA1">
        <w:tc>
          <w:tcPr>
            <w:tcW w:w="3020" w:type="dxa"/>
          </w:tcPr>
          <w:p w14:paraId="7D6CE435" w14:textId="77777777" w:rsidR="00E6092C" w:rsidRDefault="00E6092C" w:rsidP="00ED5EA1"/>
        </w:tc>
        <w:tc>
          <w:tcPr>
            <w:tcW w:w="1984" w:type="dxa"/>
          </w:tcPr>
          <w:p w14:paraId="557BCE86" w14:textId="77777777" w:rsidR="00E6092C" w:rsidRDefault="00E6092C" w:rsidP="00ED5EA1">
            <w:pPr>
              <w:jc w:val="right"/>
            </w:pPr>
          </w:p>
        </w:tc>
        <w:tc>
          <w:tcPr>
            <w:tcW w:w="1134" w:type="dxa"/>
          </w:tcPr>
          <w:p w14:paraId="09AEBB88" w14:textId="77777777" w:rsidR="00E6092C" w:rsidRDefault="00E6092C" w:rsidP="00ED5EA1"/>
        </w:tc>
        <w:tc>
          <w:tcPr>
            <w:tcW w:w="1984" w:type="dxa"/>
          </w:tcPr>
          <w:p w14:paraId="0F5D0383" w14:textId="77777777" w:rsidR="00E6092C" w:rsidRDefault="00E6092C" w:rsidP="00ED5EA1">
            <w:pPr>
              <w:jc w:val="right"/>
            </w:pPr>
          </w:p>
        </w:tc>
      </w:tr>
      <w:tr w:rsidR="00E6092C" w14:paraId="7412488A" w14:textId="77777777" w:rsidTr="00ED5EA1">
        <w:tc>
          <w:tcPr>
            <w:tcW w:w="3020" w:type="dxa"/>
          </w:tcPr>
          <w:p w14:paraId="39F861DE" w14:textId="77777777" w:rsidR="00E6092C" w:rsidRDefault="00E6092C" w:rsidP="00ED5EA1"/>
        </w:tc>
        <w:tc>
          <w:tcPr>
            <w:tcW w:w="1984" w:type="dxa"/>
          </w:tcPr>
          <w:p w14:paraId="08CF4E01" w14:textId="77777777" w:rsidR="00E6092C" w:rsidRDefault="00E6092C" w:rsidP="00ED5EA1">
            <w:pPr>
              <w:jc w:val="right"/>
            </w:pPr>
          </w:p>
        </w:tc>
        <w:tc>
          <w:tcPr>
            <w:tcW w:w="1134" w:type="dxa"/>
          </w:tcPr>
          <w:p w14:paraId="13F0335D" w14:textId="77777777" w:rsidR="00E6092C" w:rsidRDefault="00E6092C" w:rsidP="00ED5EA1"/>
        </w:tc>
        <w:tc>
          <w:tcPr>
            <w:tcW w:w="1984" w:type="dxa"/>
          </w:tcPr>
          <w:p w14:paraId="00EF36B4" w14:textId="77777777" w:rsidR="00E6092C" w:rsidRDefault="00E6092C" w:rsidP="00ED5EA1">
            <w:pPr>
              <w:jc w:val="right"/>
            </w:pPr>
          </w:p>
        </w:tc>
      </w:tr>
      <w:tr w:rsidR="00E6092C" w14:paraId="2B432BC0" w14:textId="77777777" w:rsidTr="00ED5EA1">
        <w:tc>
          <w:tcPr>
            <w:tcW w:w="3020" w:type="dxa"/>
          </w:tcPr>
          <w:p w14:paraId="7C75DC54" w14:textId="77777777" w:rsidR="00E6092C" w:rsidRDefault="00E6092C" w:rsidP="00ED5EA1"/>
        </w:tc>
        <w:tc>
          <w:tcPr>
            <w:tcW w:w="1984" w:type="dxa"/>
          </w:tcPr>
          <w:p w14:paraId="5092742E" w14:textId="77777777" w:rsidR="00E6092C" w:rsidRDefault="00E6092C" w:rsidP="00ED5EA1">
            <w:pPr>
              <w:jc w:val="right"/>
            </w:pPr>
          </w:p>
        </w:tc>
        <w:tc>
          <w:tcPr>
            <w:tcW w:w="1134" w:type="dxa"/>
          </w:tcPr>
          <w:p w14:paraId="1D7FF7AF" w14:textId="77777777" w:rsidR="00E6092C" w:rsidRDefault="00E6092C" w:rsidP="00ED5EA1"/>
        </w:tc>
        <w:tc>
          <w:tcPr>
            <w:tcW w:w="1984" w:type="dxa"/>
          </w:tcPr>
          <w:p w14:paraId="514DA86D" w14:textId="77777777" w:rsidR="00E6092C" w:rsidRDefault="00E6092C" w:rsidP="00ED5EA1">
            <w:pPr>
              <w:jc w:val="right"/>
            </w:pPr>
          </w:p>
        </w:tc>
      </w:tr>
      <w:tr w:rsidR="00E6092C" w14:paraId="471BC24A" w14:textId="77777777" w:rsidTr="00ED5EA1">
        <w:tc>
          <w:tcPr>
            <w:tcW w:w="3020" w:type="dxa"/>
          </w:tcPr>
          <w:p w14:paraId="4AF22989" w14:textId="77777777" w:rsidR="00E6092C" w:rsidRDefault="00E6092C" w:rsidP="00ED5EA1"/>
        </w:tc>
        <w:tc>
          <w:tcPr>
            <w:tcW w:w="1984" w:type="dxa"/>
          </w:tcPr>
          <w:p w14:paraId="47303CDE" w14:textId="77777777" w:rsidR="00E6092C" w:rsidRDefault="00E6092C" w:rsidP="00ED5EA1">
            <w:pPr>
              <w:jc w:val="right"/>
            </w:pPr>
          </w:p>
        </w:tc>
        <w:tc>
          <w:tcPr>
            <w:tcW w:w="1134" w:type="dxa"/>
          </w:tcPr>
          <w:p w14:paraId="209BF129" w14:textId="77777777" w:rsidR="00E6092C" w:rsidRDefault="00E6092C" w:rsidP="00ED5EA1"/>
        </w:tc>
        <w:tc>
          <w:tcPr>
            <w:tcW w:w="1984" w:type="dxa"/>
          </w:tcPr>
          <w:p w14:paraId="197F6393" w14:textId="77777777" w:rsidR="00E6092C" w:rsidRDefault="00E6092C" w:rsidP="00ED5EA1">
            <w:pPr>
              <w:jc w:val="right"/>
            </w:pPr>
          </w:p>
        </w:tc>
      </w:tr>
      <w:tr w:rsidR="00E6092C" w14:paraId="000A1AD2" w14:textId="77777777" w:rsidTr="00ED5EA1">
        <w:tc>
          <w:tcPr>
            <w:tcW w:w="3020" w:type="dxa"/>
          </w:tcPr>
          <w:p w14:paraId="0EF95A17" w14:textId="77777777" w:rsidR="00E6092C" w:rsidRDefault="00E6092C" w:rsidP="00ED5EA1"/>
        </w:tc>
        <w:tc>
          <w:tcPr>
            <w:tcW w:w="1984" w:type="dxa"/>
          </w:tcPr>
          <w:p w14:paraId="0F01E998" w14:textId="77777777" w:rsidR="00E6092C" w:rsidRDefault="00E6092C" w:rsidP="00ED5EA1">
            <w:pPr>
              <w:jc w:val="right"/>
            </w:pPr>
          </w:p>
        </w:tc>
        <w:tc>
          <w:tcPr>
            <w:tcW w:w="1134" w:type="dxa"/>
          </w:tcPr>
          <w:p w14:paraId="576B1966" w14:textId="77777777" w:rsidR="00E6092C" w:rsidRDefault="00E6092C" w:rsidP="00ED5EA1"/>
        </w:tc>
        <w:tc>
          <w:tcPr>
            <w:tcW w:w="1984" w:type="dxa"/>
          </w:tcPr>
          <w:p w14:paraId="42BA4C33" w14:textId="77777777" w:rsidR="00E6092C" w:rsidRDefault="00E6092C" w:rsidP="00ED5EA1">
            <w:pPr>
              <w:jc w:val="right"/>
            </w:pPr>
          </w:p>
        </w:tc>
      </w:tr>
      <w:tr w:rsidR="00E6092C" w14:paraId="346C3FA5" w14:textId="77777777" w:rsidTr="00ED5EA1">
        <w:tc>
          <w:tcPr>
            <w:tcW w:w="3020" w:type="dxa"/>
          </w:tcPr>
          <w:p w14:paraId="1EB3990C" w14:textId="77777777" w:rsidR="00E6092C" w:rsidRDefault="00E6092C" w:rsidP="00ED5EA1"/>
        </w:tc>
        <w:tc>
          <w:tcPr>
            <w:tcW w:w="1984" w:type="dxa"/>
          </w:tcPr>
          <w:p w14:paraId="6B032206" w14:textId="77777777" w:rsidR="00E6092C" w:rsidRDefault="00E6092C" w:rsidP="00ED5EA1">
            <w:pPr>
              <w:jc w:val="right"/>
            </w:pPr>
          </w:p>
        </w:tc>
        <w:tc>
          <w:tcPr>
            <w:tcW w:w="1134" w:type="dxa"/>
          </w:tcPr>
          <w:p w14:paraId="723D1E49" w14:textId="77777777" w:rsidR="00E6092C" w:rsidRDefault="00E6092C" w:rsidP="00ED5EA1"/>
        </w:tc>
        <w:tc>
          <w:tcPr>
            <w:tcW w:w="1984" w:type="dxa"/>
          </w:tcPr>
          <w:p w14:paraId="2DBFDC1E" w14:textId="77777777" w:rsidR="00E6092C" w:rsidRDefault="00E6092C" w:rsidP="00ED5EA1">
            <w:pPr>
              <w:jc w:val="right"/>
            </w:pPr>
          </w:p>
        </w:tc>
      </w:tr>
      <w:tr w:rsidR="00E6092C" w14:paraId="625E9E56" w14:textId="77777777" w:rsidTr="00ED5EA1">
        <w:tc>
          <w:tcPr>
            <w:tcW w:w="3020" w:type="dxa"/>
          </w:tcPr>
          <w:p w14:paraId="37D26121" w14:textId="77777777" w:rsidR="00E6092C" w:rsidRDefault="00E6092C" w:rsidP="00ED5EA1"/>
        </w:tc>
        <w:tc>
          <w:tcPr>
            <w:tcW w:w="1984" w:type="dxa"/>
          </w:tcPr>
          <w:p w14:paraId="1CE4EDB5" w14:textId="77777777" w:rsidR="00E6092C" w:rsidRDefault="00E6092C" w:rsidP="00ED5EA1">
            <w:pPr>
              <w:jc w:val="right"/>
            </w:pPr>
          </w:p>
        </w:tc>
        <w:tc>
          <w:tcPr>
            <w:tcW w:w="1134" w:type="dxa"/>
          </w:tcPr>
          <w:p w14:paraId="157FED82" w14:textId="77777777" w:rsidR="00E6092C" w:rsidRDefault="00E6092C" w:rsidP="00ED5EA1"/>
        </w:tc>
        <w:tc>
          <w:tcPr>
            <w:tcW w:w="1984" w:type="dxa"/>
          </w:tcPr>
          <w:p w14:paraId="67C742E8" w14:textId="77777777" w:rsidR="00E6092C" w:rsidRDefault="00E6092C" w:rsidP="00ED5EA1">
            <w:pPr>
              <w:jc w:val="right"/>
            </w:pPr>
          </w:p>
        </w:tc>
      </w:tr>
      <w:tr w:rsidR="00E6092C" w14:paraId="23DF3EF1" w14:textId="77777777" w:rsidTr="00ED5EA1">
        <w:tc>
          <w:tcPr>
            <w:tcW w:w="3020" w:type="dxa"/>
          </w:tcPr>
          <w:p w14:paraId="62ED4433" w14:textId="77777777" w:rsidR="00E6092C" w:rsidRDefault="00E6092C" w:rsidP="00ED5EA1"/>
        </w:tc>
        <w:tc>
          <w:tcPr>
            <w:tcW w:w="1984" w:type="dxa"/>
          </w:tcPr>
          <w:p w14:paraId="435E3524" w14:textId="77777777" w:rsidR="00E6092C" w:rsidRDefault="00E6092C" w:rsidP="00ED5EA1">
            <w:pPr>
              <w:jc w:val="right"/>
            </w:pPr>
          </w:p>
        </w:tc>
        <w:tc>
          <w:tcPr>
            <w:tcW w:w="1134" w:type="dxa"/>
          </w:tcPr>
          <w:p w14:paraId="10296D0A" w14:textId="77777777" w:rsidR="00E6092C" w:rsidRDefault="00E6092C" w:rsidP="00ED5EA1"/>
        </w:tc>
        <w:tc>
          <w:tcPr>
            <w:tcW w:w="1984" w:type="dxa"/>
          </w:tcPr>
          <w:p w14:paraId="2048CCA3" w14:textId="77777777" w:rsidR="00E6092C" w:rsidRDefault="00E6092C" w:rsidP="00ED5EA1">
            <w:pPr>
              <w:jc w:val="right"/>
            </w:pPr>
          </w:p>
        </w:tc>
      </w:tr>
      <w:tr w:rsidR="00E6092C" w14:paraId="30E8B7CE" w14:textId="77777777" w:rsidTr="00ED5EA1">
        <w:tc>
          <w:tcPr>
            <w:tcW w:w="3020" w:type="dxa"/>
          </w:tcPr>
          <w:p w14:paraId="467E6018" w14:textId="77777777" w:rsidR="00E6092C" w:rsidRDefault="00E6092C" w:rsidP="00ED5EA1"/>
        </w:tc>
        <w:tc>
          <w:tcPr>
            <w:tcW w:w="1984" w:type="dxa"/>
          </w:tcPr>
          <w:p w14:paraId="79394990" w14:textId="77777777" w:rsidR="00E6092C" w:rsidRDefault="00E6092C" w:rsidP="00ED5EA1">
            <w:pPr>
              <w:jc w:val="right"/>
            </w:pPr>
          </w:p>
        </w:tc>
        <w:tc>
          <w:tcPr>
            <w:tcW w:w="1134" w:type="dxa"/>
          </w:tcPr>
          <w:p w14:paraId="25C81924" w14:textId="77777777" w:rsidR="00E6092C" w:rsidRDefault="00E6092C" w:rsidP="00ED5EA1"/>
        </w:tc>
        <w:tc>
          <w:tcPr>
            <w:tcW w:w="1984" w:type="dxa"/>
          </w:tcPr>
          <w:p w14:paraId="08794F6D" w14:textId="77777777" w:rsidR="00E6092C" w:rsidRDefault="00E6092C" w:rsidP="00ED5EA1">
            <w:pPr>
              <w:jc w:val="right"/>
            </w:pPr>
          </w:p>
        </w:tc>
      </w:tr>
      <w:tr w:rsidR="00E6092C" w14:paraId="181520EE" w14:textId="77777777" w:rsidTr="00ED5EA1">
        <w:tc>
          <w:tcPr>
            <w:tcW w:w="3020" w:type="dxa"/>
          </w:tcPr>
          <w:p w14:paraId="6AE01DF2" w14:textId="77777777" w:rsidR="00E6092C" w:rsidRDefault="00E6092C" w:rsidP="00ED5EA1"/>
        </w:tc>
        <w:tc>
          <w:tcPr>
            <w:tcW w:w="1984" w:type="dxa"/>
          </w:tcPr>
          <w:p w14:paraId="32E9AB06" w14:textId="77777777" w:rsidR="00E6092C" w:rsidRDefault="00E6092C" w:rsidP="00ED5EA1">
            <w:pPr>
              <w:jc w:val="right"/>
            </w:pPr>
          </w:p>
        </w:tc>
        <w:tc>
          <w:tcPr>
            <w:tcW w:w="1134" w:type="dxa"/>
          </w:tcPr>
          <w:p w14:paraId="4952E46A" w14:textId="77777777" w:rsidR="00E6092C" w:rsidRDefault="00E6092C" w:rsidP="00ED5EA1"/>
        </w:tc>
        <w:tc>
          <w:tcPr>
            <w:tcW w:w="1984" w:type="dxa"/>
          </w:tcPr>
          <w:p w14:paraId="0C118B2E" w14:textId="77777777" w:rsidR="00E6092C" w:rsidRDefault="00E6092C" w:rsidP="00ED5EA1">
            <w:pPr>
              <w:jc w:val="right"/>
            </w:pPr>
          </w:p>
        </w:tc>
      </w:tr>
      <w:tr w:rsidR="00E6092C" w14:paraId="4ABE102B" w14:textId="77777777" w:rsidTr="00ED5EA1">
        <w:tc>
          <w:tcPr>
            <w:tcW w:w="3020" w:type="dxa"/>
          </w:tcPr>
          <w:p w14:paraId="7D9D0D4B" w14:textId="77777777" w:rsidR="00E6092C" w:rsidRDefault="00E6092C" w:rsidP="00ED5EA1"/>
        </w:tc>
        <w:tc>
          <w:tcPr>
            <w:tcW w:w="1984" w:type="dxa"/>
          </w:tcPr>
          <w:p w14:paraId="0D13F75A" w14:textId="77777777" w:rsidR="00E6092C" w:rsidRDefault="00E6092C" w:rsidP="00ED5EA1">
            <w:pPr>
              <w:jc w:val="right"/>
            </w:pPr>
          </w:p>
        </w:tc>
        <w:tc>
          <w:tcPr>
            <w:tcW w:w="1134" w:type="dxa"/>
          </w:tcPr>
          <w:p w14:paraId="5204E9F9" w14:textId="77777777" w:rsidR="00E6092C" w:rsidRDefault="00E6092C" w:rsidP="00ED5EA1"/>
        </w:tc>
        <w:tc>
          <w:tcPr>
            <w:tcW w:w="1984" w:type="dxa"/>
          </w:tcPr>
          <w:p w14:paraId="2190CABA" w14:textId="77777777" w:rsidR="00E6092C" w:rsidRDefault="00E6092C" w:rsidP="00ED5EA1">
            <w:pPr>
              <w:jc w:val="right"/>
            </w:pPr>
          </w:p>
        </w:tc>
      </w:tr>
      <w:tr w:rsidR="00E6092C" w14:paraId="7835A722" w14:textId="77777777" w:rsidTr="00ED5EA1">
        <w:tc>
          <w:tcPr>
            <w:tcW w:w="3020" w:type="dxa"/>
          </w:tcPr>
          <w:p w14:paraId="787F3036" w14:textId="77777777" w:rsidR="00E6092C" w:rsidRDefault="00E6092C" w:rsidP="00ED5EA1"/>
        </w:tc>
        <w:tc>
          <w:tcPr>
            <w:tcW w:w="1984" w:type="dxa"/>
            <w:tcBorders>
              <w:bottom w:val="single" w:sz="18" w:space="0" w:color="auto"/>
            </w:tcBorders>
          </w:tcPr>
          <w:p w14:paraId="42698BB7" w14:textId="77777777" w:rsidR="00E6092C" w:rsidRDefault="00E6092C" w:rsidP="00ED5EA1">
            <w:pPr>
              <w:jc w:val="right"/>
            </w:pPr>
          </w:p>
        </w:tc>
        <w:tc>
          <w:tcPr>
            <w:tcW w:w="1134" w:type="dxa"/>
          </w:tcPr>
          <w:p w14:paraId="6621CE4F" w14:textId="77777777" w:rsidR="00E6092C" w:rsidRDefault="00E6092C" w:rsidP="00ED5EA1"/>
        </w:tc>
        <w:tc>
          <w:tcPr>
            <w:tcW w:w="1984" w:type="dxa"/>
            <w:tcBorders>
              <w:bottom w:val="single" w:sz="18" w:space="0" w:color="auto"/>
            </w:tcBorders>
          </w:tcPr>
          <w:p w14:paraId="39F49CF1" w14:textId="77777777" w:rsidR="00E6092C" w:rsidRDefault="00E6092C" w:rsidP="00ED5EA1">
            <w:pPr>
              <w:jc w:val="right"/>
            </w:pPr>
          </w:p>
        </w:tc>
      </w:tr>
      <w:tr w:rsidR="00E6092C" w14:paraId="20F2B9E8" w14:textId="77777777" w:rsidTr="00ED5EA1">
        <w:tc>
          <w:tcPr>
            <w:tcW w:w="3020" w:type="dxa"/>
          </w:tcPr>
          <w:p w14:paraId="3D59BE89" w14:textId="77777777" w:rsidR="00E6092C" w:rsidRDefault="00E6092C" w:rsidP="00ED5EA1">
            <w:r>
              <w:t>Totaal passiva</w:t>
            </w:r>
          </w:p>
        </w:tc>
        <w:tc>
          <w:tcPr>
            <w:tcW w:w="1984" w:type="dxa"/>
            <w:tcBorders>
              <w:top w:val="single" w:sz="18" w:space="0" w:color="auto"/>
              <w:bottom w:val="double" w:sz="12" w:space="0" w:color="auto"/>
            </w:tcBorders>
          </w:tcPr>
          <w:p w14:paraId="36EF58EC" w14:textId="77777777" w:rsidR="00E6092C" w:rsidRDefault="00E6092C" w:rsidP="00ED5EA1">
            <w:pPr>
              <w:jc w:val="right"/>
            </w:pPr>
            <w:r>
              <w:t>30.094</w:t>
            </w:r>
          </w:p>
        </w:tc>
        <w:tc>
          <w:tcPr>
            <w:tcW w:w="1134" w:type="dxa"/>
          </w:tcPr>
          <w:p w14:paraId="173336B2" w14:textId="77777777" w:rsidR="00E6092C" w:rsidRDefault="00E6092C" w:rsidP="00ED5EA1"/>
        </w:tc>
        <w:tc>
          <w:tcPr>
            <w:tcW w:w="1984" w:type="dxa"/>
            <w:tcBorders>
              <w:top w:val="single" w:sz="18" w:space="0" w:color="auto"/>
              <w:bottom w:val="double" w:sz="12" w:space="0" w:color="auto"/>
            </w:tcBorders>
          </w:tcPr>
          <w:p w14:paraId="22C5FFCA" w14:textId="77777777" w:rsidR="00E6092C" w:rsidRDefault="00E6092C" w:rsidP="00ED5EA1">
            <w:pPr>
              <w:jc w:val="right"/>
            </w:pPr>
            <w:r>
              <w:t>27.084</w:t>
            </w:r>
          </w:p>
        </w:tc>
      </w:tr>
    </w:tbl>
    <w:p w14:paraId="1AD2C4BD" w14:textId="77777777" w:rsidR="00E6092C" w:rsidRDefault="00E6092C" w:rsidP="00E6092C">
      <w:pPr>
        <w:rPr>
          <w:rFonts w:hint="eastAsia"/>
        </w:rPr>
      </w:pPr>
    </w:p>
    <w:p w14:paraId="22D236C4" w14:textId="77777777" w:rsidR="00E6092C" w:rsidRDefault="00E6092C" w:rsidP="00E6092C">
      <w:pPr>
        <w:rPr>
          <w:rFonts w:hint="eastAsia"/>
        </w:rPr>
      </w:pPr>
    </w:p>
    <w:p w14:paraId="758BC834" w14:textId="77777777" w:rsidR="00E6092C" w:rsidRDefault="00E6092C" w:rsidP="00E6092C">
      <w:pPr>
        <w:rPr>
          <w:rFonts w:hint="eastAsia"/>
        </w:rPr>
      </w:pPr>
    </w:p>
    <w:p w14:paraId="0E8C6C47" w14:textId="77777777" w:rsidR="00E6092C" w:rsidRDefault="00E6092C" w:rsidP="00E6092C">
      <w:pPr>
        <w:rPr>
          <w:rFonts w:hint="eastAsia"/>
        </w:rPr>
      </w:pPr>
    </w:p>
    <w:p w14:paraId="3C229D29" w14:textId="77777777" w:rsidR="00E6092C" w:rsidRDefault="00E6092C" w:rsidP="00E6092C">
      <w:pPr>
        <w:rPr>
          <w:rFonts w:hint="eastAsia"/>
        </w:rPr>
      </w:pPr>
    </w:p>
    <w:p w14:paraId="16F3FEAC" w14:textId="77777777" w:rsidR="00E6092C" w:rsidRDefault="00E6092C" w:rsidP="00E6092C">
      <w:pPr>
        <w:rPr>
          <w:rFonts w:hint="eastAsia"/>
        </w:rPr>
      </w:pPr>
    </w:p>
    <w:p w14:paraId="297DB89E" w14:textId="77777777" w:rsidR="00E6092C" w:rsidRDefault="00E6092C" w:rsidP="00E6092C">
      <w:pPr>
        <w:rPr>
          <w:rFonts w:hint="eastAsia"/>
        </w:rPr>
      </w:pPr>
    </w:p>
    <w:p w14:paraId="57205EB6" w14:textId="77777777" w:rsidR="00E6092C" w:rsidRDefault="00E6092C" w:rsidP="00E6092C">
      <w:pPr>
        <w:rPr>
          <w:rFonts w:hint="eastAsia"/>
        </w:rPr>
      </w:pPr>
    </w:p>
    <w:p w14:paraId="0FDE59BE" w14:textId="77777777" w:rsidR="00E6092C" w:rsidRDefault="00E6092C" w:rsidP="00E6092C">
      <w:pPr>
        <w:rPr>
          <w:rFonts w:hint="eastAsia"/>
        </w:rPr>
      </w:pPr>
    </w:p>
    <w:p w14:paraId="60257788" w14:textId="77777777" w:rsidR="00E6092C" w:rsidRDefault="00E6092C" w:rsidP="00E6092C">
      <w:pPr>
        <w:rPr>
          <w:rFonts w:hint="eastAsia"/>
        </w:rPr>
      </w:pPr>
    </w:p>
    <w:p w14:paraId="18678E60" w14:textId="77777777" w:rsidR="00E6092C" w:rsidRDefault="00E6092C" w:rsidP="00E6092C">
      <w:pPr>
        <w:rPr>
          <w:rFonts w:hint="eastAsia"/>
        </w:rPr>
      </w:pPr>
    </w:p>
    <w:p w14:paraId="57CDB6EA" w14:textId="77777777" w:rsidR="00E6092C" w:rsidRDefault="00E6092C" w:rsidP="00E6092C">
      <w:pPr>
        <w:rPr>
          <w:rFonts w:hint="eastAsia"/>
        </w:rPr>
      </w:pPr>
    </w:p>
    <w:p w14:paraId="09EF1823" w14:textId="77777777" w:rsidR="00E6092C" w:rsidRDefault="00E6092C" w:rsidP="00E6092C">
      <w:pPr>
        <w:rPr>
          <w:rFonts w:hint="eastAsia"/>
        </w:rPr>
      </w:pPr>
    </w:p>
    <w:p w14:paraId="347DA41F" w14:textId="77777777" w:rsidR="00E6092C" w:rsidRDefault="00E6092C" w:rsidP="00E6092C">
      <w:pPr>
        <w:rPr>
          <w:rFonts w:hint="eastAsia"/>
        </w:rPr>
      </w:pPr>
    </w:p>
    <w:p w14:paraId="530E15F2" w14:textId="77777777" w:rsidR="00E6092C" w:rsidRDefault="00E6092C" w:rsidP="00E6092C">
      <w:pPr>
        <w:rPr>
          <w:rFonts w:hint="eastAsia"/>
        </w:rPr>
      </w:pPr>
    </w:p>
    <w:p w14:paraId="5E6CD934" w14:textId="77777777" w:rsidR="00E6092C" w:rsidRDefault="00E6092C" w:rsidP="00E6092C">
      <w:pPr>
        <w:rPr>
          <w:rFonts w:hint="eastAsia"/>
        </w:rPr>
      </w:pPr>
    </w:p>
    <w:p w14:paraId="10D57623" w14:textId="77777777" w:rsidR="00E6092C" w:rsidRDefault="00E6092C" w:rsidP="00E6092C">
      <w:pPr>
        <w:pStyle w:val="Titel"/>
        <w:rPr>
          <w:rFonts w:ascii="Times New Roman" w:hAnsi="Times New Roman" w:cs="Times New Roman"/>
          <w:color w:val="464646" w:themeColor="text2" w:themeShade="BF"/>
          <w:spacing w:val="10"/>
          <w:sz w:val="36"/>
          <w:szCs w:val="36"/>
        </w:rPr>
      </w:pPr>
      <w:r>
        <w:rPr>
          <w:rFonts w:ascii="Times New Roman" w:hAnsi="Times New Roman" w:cs="Times New Roman"/>
          <w:color w:val="464646" w:themeColor="text2" w:themeShade="BF"/>
          <w:spacing w:val="10"/>
          <w:sz w:val="36"/>
          <w:szCs w:val="36"/>
        </w:rPr>
        <w:t>Staat van baten en lasten over</w:t>
      </w:r>
      <w:r w:rsidRPr="00B93BB9">
        <w:rPr>
          <w:rFonts w:ascii="Times New Roman" w:hAnsi="Times New Roman" w:cs="Times New Roman"/>
          <w:color w:val="464646" w:themeColor="text2" w:themeShade="BF"/>
          <w:spacing w:val="10"/>
          <w:sz w:val="36"/>
          <w:szCs w:val="36"/>
        </w:rPr>
        <w:t xml:space="preserve"> 202</w:t>
      </w:r>
      <w:r>
        <w:rPr>
          <w:rFonts w:ascii="Times New Roman" w:hAnsi="Times New Roman" w:cs="Times New Roman"/>
          <w:color w:val="464646" w:themeColor="text2" w:themeShade="BF"/>
          <w:spacing w:val="10"/>
          <w:sz w:val="36"/>
          <w:szCs w:val="36"/>
        </w:rPr>
        <w:t>3</w:t>
      </w:r>
    </w:p>
    <w:p w14:paraId="6821D2D0" w14:textId="77777777" w:rsidR="00E6092C" w:rsidRDefault="00E6092C" w:rsidP="00E6092C">
      <w:pPr>
        <w:rPr>
          <w:rFonts w:hint="eastAsia"/>
        </w:rPr>
      </w:pPr>
    </w:p>
    <w:tbl>
      <w:tblPr>
        <w:tblStyle w:val="Tabelraster"/>
        <w:tblW w:w="8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714"/>
        <w:gridCol w:w="283"/>
        <w:gridCol w:w="1713"/>
      </w:tblGrid>
      <w:tr w:rsidR="00E6092C" w14:paraId="71D9B3F6" w14:textId="77777777" w:rsidTr="00ED5EA1">
        <w:tc>
          <w:tcPr>
            <w:tcW w:w="4395" w:type="dxa"/>
          </w:tcPr>
          <w:p w14:paraId="74A154F1" w14:textId="77777777" w:rsidR="00E6092C" w:rsidRDefault="00E6092C" w:rsidP="00ED5EA1">
            <w:r w:rsidRPr="005875D0">
              <w:rPr>
                <w:szCs w:val="18"/>
              </w:rPr>
              <w:t>(In euro’s)</w:t>
            </w:r>
          </w:p>
        </w:tc>
        <w:tc>
          <w:tcPr>
            <w:tcW w:w="1714" w:type="dxa"/>
            <w:tcBorders>
              <w:bottom w:val="single" w:sz="12" w:space="0" w:color="auto"/>
            </w:tcBorders>
          </w:tcPr>
          <w:p w14:paraId="6C44AA84" w14:textId="77777777" w:rsidR="00E6092C" w:rsidRDefault="00E6092C" w:rsidP="00ED5EA1">
            <w:r>
              <w:t>Realisatie 2023</w:t>
            </w:r>
          </w:p>
        </w:tc>
        <w:tc>
          <w:tcPr>
            <w:tcW w:w="283" w:type="dxa"/>
          </w:tcPr>
          <w:p w14:paraId="214E8BA8" w14:textId="77777777" w:rsidR="00E6092C" w:rsidRDefault="00E6092C" w:rsidP="00ED5EA1"/>
        </w:tc>
        <w:tc>
          <w:tcPr>
            <w:tcW w:w="1713" w:type="dxa"/>
            <w:tcBorders>
              <w:bottom w:val="single" w:sz="12" w:space="0" w:color="auto"/>
            </w:tcBorders>
          </w:tcPr>
          <w:p w14:paraId="5D506FB1" w14:textId="77777777" w:rsidR="00E6092C" w:rsidRDefault="00E6092C" w:rsidP="00ED5EA1">
            <w:r>
              <w:t>Realisatie 2022</w:t>
            </w:r>
          </w:p>
        </w:tc>
      </w:tr>
      <w:tr w:rsidR="00E6092C" w14:paraId="299E6D82" w14:textId="77777777" w:rsidTr="00ED5EA1">
        <w:tc>
          <w:tcPr>
            <w:tcW w:w="4395" w:type="dxa"/>
          </w:tcPr>
          <w:p w14:paraId="47D9DC54" w14:textId="77777777" w:rsidR="00E6092C" w:rsidRDefault="00E6092C" w:rsidP="00ED5EA1"/>
        </w:tc>
        <w:tc>
          <w:tcPr>
            <w:tcW w:w="1714" w:type="dxa"/>
            <w:tcBorders>
              <w:top w:val="single" w:sz="12" w:space="0" w:color="auto"/>
            </w:tcBorders>
          </w:tcPr>
          <w:p w14:paraId="0BE65504" w14:textId="77777777" w:rsidR="00E6092C" w:rsidRDefault="00E6092C" w:rsidP="00ED5EA1">
            <w:pPr>
              <w:jc w:val="right"/>
            </w:pPr>
          </w:p>
        </w:tc>
        <w:tc>
          <w:tcPr>
            <w:tcW w:w="283" w:type="dxa"/>
          </w:tcPr>
          <w:p w14:paraId="1E582D68" w14:textId="77777777" w:rsidR="00E6092C" w:rsidRDefault="00E6092C" w:rsidP="00ED5EA1">
            <w:pPr>
              <w:jc w:val="right"/>
            </w:pPr>
          </w:p>
        </w:tc>
        <w:tc>
          <w:tcPr>
            <w:tcW w:w="1713" w:type="dxa"/>
            <w:tcBorders>
              <w:top w:val="single" w:sz="12" w:space="0" w:color="auto"/>
            </w:tcBorders>
          </w:tcPr>
          <w:p w14:paraId="37D2B60A" w14:textId="77777777" w:rsidR="00E6092C" w:rsidRDefault="00E6092C" w:rsidP="00ED5EA1">
            <w:pPr>
              <w:jc w:val="right"/>
            </w:pPr>
          </w:p>
        </w:tc>
      </w:tr>
      <w:tr w:rsidR="00E6092C" w14:paraId="14EAA978" w14:textId="77777777" w:rsidTr="00ED5EA1">
        <w:tc>
          <w:tcPr>
            <w:tcW w:w="4395" w:type="dxa"/>
          </w:tcPr>
          <w:p w14:paraId="3DDBDFD4" w14:textId="77777777" w:rsidR="00E6092C" w:rsidRPr="0083160F" w:rsidRDefault="00E6092C" w:rsidP="00ED5EA1">
            <w:pPr>
              <w:rPr>
                <w:b/>
                <w:bCs/>
                <w:i/>
                <w:iCs/>
              </w:rPr>
            </w:pPr>
            <w:r w:rsidRPr="0083160F">
              <w:rPr>
                <w:b/>
                <w:bCs/>
                <w:i/>
                <w:iCs/>
              </w:rPr>
              <w:t>Baten</w:t>
            </w:r>
          </w:p>
        </w:tc>
        <w:tc>
          <w:tcPr>
            <w:tcW w:w="1714" w:type="dxa"/>
          </w:tcPr>
          <w:p w14:paraId="3726AC6C" w14:textId="77777777" w:rsidR="00E6092C" w:rsidRDefault="00E6092C" w:rsidP="00ED5EA1">
            <w:pPr>
              <w:jc w:val="right"/>
            </w:pPr>
          </w:p>
        </w:tc>
        <w:tc>
          <w:tcPr>
            <w:tcW w:w="283" w:type="dxa"/>
          </w:tcPr>
          <w:p w14:paraId="61B16DFE" w14:textId="77777777" w:rsidR="00E6092C" w:rsidRDefault="00E6092C" w:rsidP="00ED5EA1">
            <w:pPr>
              <w:jc w:val="right"/>
            </w:pPr>
          </w:p>
        </w:tc>
        <w:tc>
          <w:tcPr>
            <w:tcW w:w="1713" w:type="dxa"/>
          </w:tcPr>
          <w:p w14:paraId="6ED5A367" w14:textId="77777777" w:rsidR="00E6092C" w:rsidRDefault="00E6092C" w:rsidP="00ED5EA1">
            <w:pPr>
              <w:jc w:val="right"/>
            </w:pPr>
          </w:p>
        </w:tc>
      </w:tr>
      <w:tr w:rsidR="00E6092C" w14:paraId="71D5C004" w14:textId="77777777" w:rsidTr="00ED5EA1">
        <w:tc>
          <w:tcPr>
            <w:tcW w:w="4395" w:type="dxa"/>
          </w:tcPr>
          <w:p w14:paraId="09742E99" w14:textId="77777777" w:rsidR="00E6092C" w:rsidRDefault="00E6092C" w:rsidP="00ED5EA1">
            <w:r>
              <w:t>Donaties</w:t>
            </w:r>
          </w:p>
        </w:tc>
        <w:tc>
          <w:tcPr>
            <w:tcW w:w="1714" w:type="dxa"/>
          </w:tcPr>
          <w:p w14:paraId="492C5A6E" w14:textId="77777777" w:rsidR="00E6092C" w:rsidRDefault="00E6092C" w:rsidP="00ED5EA1">
            <w:pPr>
              <w:jc w:val="right"/>
            </w:pPr>
            <w:r>
              <w:t>12.607</w:t>
            </w:r>
          </w:p>
        </w:tc>
        <w:tc>
          <w:tcPr>
            <w:tcW w:w="283" w:type="dxa"/>
          </w:tcPr>
          <w:p w14:paraId="4596064D" w14:textId="77777777" w:rsidR="00E6092C" w:rsidRDefault="00E6092C" w:rsidP="00ED5EA1">
            <w:pPr>
              <w:jc w:val="right"/>
            </w:pPr>
          </w:p>
        </w:tc>
        <w:tc>
          <w:tcPr>
            <w:tcW w:w="1713" w:type="dxa"/>
          </w:tcPr>
          <w:p w14:paraId="277C97BC" w14:textId="77777777" w:rsidR="00E6092C" w:rsidRDefault="00E6092C" w:rsidP="00ED5EA1">
            <w:pPr>
              <w:jc w:val="right"/>
            </w:pPr>
            <w:r>
              <w:t>11.548</w:t>
            </w:r>
          </w:p>
        </w:tc>
      </w:tr>
      <w:tr w:rsidR="00E6092C" w14:paraId="39ED91C3" w14:textId="77777777" w:rsidTr="00ED5EA1">
        <w:tc>
          <w:tcPr>
            <w:tcW w:w="4395" w:type="dxa"/>
          </w:tcPr>
          <w:p w14:paraId="3034468D" w14:textId="77777777" w:rsidR="00E6092C" w:rsidRDefault="00E6092C" w:rsidP="00ED5EA1">
            <w:r>
              <w:t>Collectes</w:t>
            </w:r>
          </w:p>
        </w:tc>
        <w:tc>
          <w:tcPr>
            <w:tcW w:w="1714" w:type="dxa"/>
          </w:tcPr>
          <w:p w14:paraId="608354AE" w14:textId="77777777" w:rsidR="00E6092C" w:rsidRDefault="00E6092C" w:rsidP="00ED5EA1">
            <w:pPr>
              <w:jc w:val="right"/>
            </w:pPr>
            <w:r>
              <w:t>1.158</w:t>
            </w:r>
          </w:p>
        </w:tc>
        <w:tc>
          <w:tcPr>
            <w:tcW w:w="283" w:type="dxa"/>
          </w:tcPr>
          <w:p w14:paraId="29547FAA" w14:textId="77777777" w:rsidR="00E6092C" w:rsidRDefault="00E6092C" w:rsidP="00ED5EA1">
            <w:pPr>
              <w:jc w:val="right"/>
            </w:pPr>
          </w:p>
        </w:tc>
        <w:tc>
          <w:tcPr>
            <w:tcW w:w="1713" w:type="dxa"/>
          </w:tcPr>
          <w:p w14:paraId="29B2582D" w14:textId="77777777" w:rsidR="00E6092C" w:rsidRDefault="00E6092C" w:rsidP="00ED5EA1">
            <w:pPr>
              <w:jc w:val="right"/>
            </w:pPr>
            <w:r>
              <w:t>657</w:t>
            </w:r>
          </w:p>
        </w:tc>
      </w:tr>
      <w:tr w:rsidR="00E6092C" w14:paraId="15312E7B" w14:textId="77777777" w:rsidTr="00ED5EA1">
        <w:tc>
          <w:tcPr>
            <w:tcW w:w="4395" w:type="dxa"/>
          </w:tcPr>
          <w:p w14:paraId="69FDB064" w14:textId="77777777" w:rsidR="00E6092C" w:rsidRDefault="00E6092C" w:rsidP="00ED5EA1">
            <w:r>
              <w:t>Acties</w:t>
            </w:r>
          </w:p>
        </w:tc>
        <w:tc>
          <w:tcPr>
            <w:tcW w:w="1714" w:type="dxa"/>
            <w:tcBorders>
              <w:bottom w:val="single" w:sz="12" w:space="0" w:color="auto"/>
            </w:tcBorders>
          </w:tcPr>
          <w:p w14:paraId="4464E244" w14:textId="77777777" w:rsidR="00E6092C" w:rsidRDefault="00E6092C" w:rsidP="00ED5EA1">
            <w:pPr>
              <w:jc w:val="right"/>
            </w:pPr>
            <w:r>
              <w:t>-</w:t>
            </w:r>
          </w:p>
        </w:tc>
        <w:tc>
          <w:tcPr>
            <w:tcW w:w="283" w:type="dxa"/>
          </w:tcPr>
          <w:p w14:paraId="6D4920CB" w14:textId="77777777" w:rsidR="00E6092C" w:rsidRDefault="00E6092C" w:rsidP="00ED5EA1">
            <w:pPr>
              <w:jc w:val="right"/>
            </w:pPr>
          </w:p>
        </w:tc>
        <w:tc>
          <w:tcPr>
            <w:tcW w:w="1713" w:type="dxa"/>
            <w:tcBorders>
              <w:bottom w:val="single" w:sz="12" w:space="0" w:color="auto"/>
            </w:tcBorders>
          </w:tcPr>
          <w:p w14:paraId="297C00A3" w14:textId="77777777" w:rsidR="00E6092C" w:rsidRDefault="00E6092C" w:rsidP="00ED5EA1">
            <w:pPr>
              <w:jc w:val="right"/>
            </w:pPr>
            <w:r>
              <w:t>-</w:t>
            </w:r>
          </w:p>
        </w:tc>
      </w:tr>
      <w:tr w:rsidR="00E6092C" w14:paraId="42A74BA7" w14:textId="77777777" w:rsidTr="00ED5EA1">
        <w:tc>
          <w:tcPr>
            <w:tcW w:w="4395" w:type="dxa"/>
          </w:tcPr>
          <w:p w14:paraId="1AD0E02E" w14:textId="77777777" w:rsidR="00E6092C" w:rsidRPr="0083160F" w:rsidRDefault="00E6092C" w:rsidP="00ED5EA1">
            <w:pPr>
              <w:rPr>
                <w:b/>
                <w:bCs/>
              </w:rPr>
            </w:pPr>
            <w:r w:rsidRPr="0083160F">
              <w:rPr>
                <w:b/>
                <w:bCs/>
              </w:rPr>
              <w:t>Som van de baten</w:t>
            </w:r>
          </w:p>
        </w:tc>
        <w:tc>
          <w:tcPr>
            <w:tcW w:w="1714" w:type="dxa"/>
            <w:tcBorders>
              <w:top w:val="single" w:sz="12" w:space="0" w:color="auto"/>
            </w:tcBorders>
          </w:tcPr>
          <w:p w14:paraId="5A3500BA" w14:textId="77777777" w:rsidR="00E6092C" w:rsidRDefault="00E6092C" w:rsidP="00ED5EA1">
            <w:pPr>
              <w:jc w:val="right"/>
            </w:pPr>
            <w:r>
              <w:t>13.765</w:t>
            </w:r>
          </w:p>
        </w:tc>
        <w:tc>
          <w:tcPr>
            <w:tcW w:w="283" w:type="dxa"/>
          </w:tcPr>
          <w:p w14:paraId="3E69CC5E" w14:textId="77777777" w:rsidR="00E6092C" w:rsidRDefault="00E6092C" w:rsidP="00ED5EA1">
            <w:pPr>
              <w:jc w:val="right"/>
            </w:pPr>
          </w:p>
        </w:tc>
        <w:tc>
          <w:tcPr>
            <w:tcW w:w="1713" w:type="dxa"/>
            <w:tcBorders>
              <w:top w:val="single" w:sz="12" w:space="0" w:color="auto"/>
            </w:tcBorders>
          </w:tcPr>
          <w:p w14:paraId="7BD20218" w14:textId="77777777" w:rsidR="00E6092C" w:rsidRDefault="00E6092C" w:rsidP="00ED5EA1">
            <w:pPr>
              <w:jc w:val="right"/>
            </w:pPr>
            <w:r>
              <w:t>12.205</w:t>
            </w:r>
          </w:p>
        </w:tc>
      </w:tr>
      <w:tr w:rsidR="00E6092C" w14:paraId="5A135E4D" w14:textId="77777777" w:rsidTr="00ED5EA1">
        <w:tc>
          <w:tcPr>
            <w:tcW w:w="4395" w:type="dxa"/>
          </w:tcPr>
          <w:p w14:paraId="270E261A" w14:textId="77777777" w:rsidR="00E6092C" w:rsidRDefault="00E6092C" w:rsidP="00ED5EA1"/>
        </w:tc>
        <w:tc>
          <w:tcPr>
            <w:tcW w:w="1714" w:type="dxa"/>
          </w:tcPr>
          <w:p w14:paraId="64D88484" w14:textId="77777777" w:rsidR="00E6092C" w:rsidRDefault="00E6092C" w:rsidP="00ED5EA1">
            <w:pPr>
              <w:jc w:val="right"/>
            </w:pPr>
          </w:p>
        </w:tc>
        <w:tc>
          <w:tcPr>
            <w:tcW w:w="283" w:type="dxa"/>
          </w:tcPr>
          <w:p w14:paraId="6160AA52" w14:textId="77777777" w:rsidR="00E6092C" w:rsidRDefault="00E6092C" w:rsidP="00ED5EA1">
            <w:pPr>
              <w:jc w:val="right"/>
            </w:pPr>
          </w:p>
        </w:tc>
        <w:tc>
          <w:tcPr>
            <w:tcW w:w="1713" w:type="dxa"/>
          </w:tcPr>
          <w:p w14:paraId="5472FAFB" w14:textId="77777777" w:rsidR="00E6092C" w:rsidRDefault="00E6092C" w:rsidP="00ED5EA1">
            <w:pPr>
              <w:jc w:val="right"/>
            </w:pPr>
          </w:p>
        </w:tc>
      </w:tr>
      <w:tr w:rsidR="00E6092C" w14:paraId="645D30FD" w14:textId="77777777" w:rsidTr="00ED5EA1">
        <w:tc>
          <w:tcPr>
            <w:tcW w:w="4395" w:type="dxa"/>
          </w:tcPr>
          <w:p w14:paraId="34159820" w14:textId="77777777" w:rsidR="00E6092C" w:rsidRPr="0083160F" w:rsidRDefault="00E6092C" w:rsidP="00ED5EA1">
            <w:pPr>
              <w:rPr>
                <w:b/>
                <w:bCs/>
                <w:i/>
                <w:iCs/>
              </w:rPr>
            </w:pPr>
            <w:r w:rsidRPr="0083160F">
              <w:rPr>
                <w:b/>
                <w:bCs/>
                <w:i/>
                <w:iCs/>
              </w:rPr>
              <w:t>Besteed aan doelstellingen</w:t>
            </w:r>
          </w:p>
        </w:tc>
        <w:tc>
          <w:tcPr>
            <w:tcW w:w="1714" w:type="dxa"/>
          </w:tcPr>
          <w:p w14:paraId="3B79C989" w14:textId="77777777" w:rsidR="00E6092C" w:rsidRDefault="00E6092C" w:rsidP="00ED5EA1">
            <w:pPr>
              <w:jc w:val="right"/>
            </w:pPr>
          </w:p>
        </w:tc>
        <w:tc>
          <w:tcPr>
            <w:tcW w:w="283" w:type="dxa"/>
          </w:tcPr>
          <w:p w14:paraId="4A35524D" w14:textId="77777777" w:rsidR="00E6092C" w:rsidRDefault="00E6092C" w:rsidP="00ED5EA1">
            <w:pPr>
              <w:jc w:val="right"/>
            </w:pPr>
          </w:p>
        </w:tc>
        <w:tc>
          <w:tcPr>
            <w:tcW w:w="1713" w:type="dxa"/>
          </w:tcPr>
          <w:p w14:paraId="7AA34363" w14:textId="77777777" w:rsidR="00E6092C" w:rsidRDefault="00E6092C" w:rsidP="00ED5EA1">
            <w:pPr>
              <w:jc w:val="right"/>
            </w:pPr>
          </w:p>
        </w:tc>
      </w:tr>
      <w:tr w:rsidR="00E6092C" w14:paraId="4CA83CA6" w14:textId="77777777" w:rsidTr="00ED5EA1">
        <w:tc>
          <w:tcPr>
            <w:tcW w:w="4395" w:type="dxa"/>
          </w:tcPr>
          <w:p w14:paraId="662D35D8" w14:textId="77777777" w:rsidR="00E6092C" w:rsidRPr="00300604" w:rsidRDefault="00E6092C" w:rsidP="00ED5EA1">
            <w:r>
              <w:t xml:space="preserve">Afdrachten </w:t>
            </w:r>
            <w:proofErr w:type="spellStart"/>
            <w:r>
              <w:t>Asociatia</w:t>
            </w:r>
            <w:proofErr w:type="spellEnd"/>
            <w:r>
              <w:t xml:space="preserve"> Roemenië</w:t>
            </w:r>
          </w:p>
        </w:tc>
        <w:tc>
          <w:tcPr>
            <w:tcW w:w="1714" w:type="dxa"/>
          </w:tcPr>
          <w:p w14:paraId="6F779ACC" w14:textId="77777777" w:rsidR="00E6092C" w:rsidRDefault="00E6092C" w:rsidP="00ED5EA1">
            <w:pPr>
              <w:jc w:val="right"/>
            </w:pPr>
            <w:r>
              <w:t>6.500</w:t>
            </w:r>
          </w:p>
        </w:tc>
        <w:tc>
          <w:tcPr>
            <w:tcW w:w="283" w:type="dxa"/>
          </w:tcPr>
          <w:p w14:paraId="5A7A8390" w14:textId="77777777" w:rsidR="00E6092C" w:rsidRDefault="00E6092C" w:rsidP="00ED5EA1">
            <w:pPr>
              <w:jc w:val="right"/>
            </w:pPr>
          </w:p>
        </w:tc>
        <w:tc>
          <w:tcPr>
            <w:tcW w:w="1713" w:type="dxa"/>
          </w:tcPr>
          <w:p w14:paraId="2916041B" w14:textId="77777777" w:rsidR="00E6092C" w:rsidRDefault="00E6092C" w:rsidP="00ED5EA1">
            <w:pPr>
              <w:jc w:val="right"/>
            </w:pPr>
            <w:r>
              <w:t>4.220</w:t>
            </w:r>
          </w:p>
        </w:tc>
      </w:tr>
      <w:tr w:rsidR="00E6092C" w14:paraId="75D68AAC" w14:textId="77777777" w:rsidTr="00ED5EA1">
        <w:tc>
          <w:tcPr>
            <w:tcW w:w="4395" w:type="dxa"/>
          </w:tcPr>
          <w:p w14:paraId="6D2B9906" w14:textId="77777777" w:rsidR="00E6092C" w:rsidRDefault="00E6092C" w:rsidP="00ED5EA1">
            <w:r>
              <w:t>Bestedingen via NL stichting</w:t>
            </w:r>
          </w:p>
        </w:tc>
        <w:tc>
          <w:tcPr>
            <w:tcW w:w="1714" w:type="dxa"/>
            <w:tcBorders>
              <w:bottom w:val="single" w:sz="12" w:space="0" w:color="auto"/>
            </w:tcBorders>
          </w:tcPr>
          <w:p w14:paraId="3C9A6A86" w14:textId="77777777" w:rsidR="00E6092C" w:rsidRDefault="00E6092C" w:rsidP="00ED5EA1">
            <w:pPr>
              <w:jc w:val="right"/>
            </w:pPr>
            <w:r>
              <w:t>2.315</w:t>
            </w:r>
          </w:p>
        </w:tc>
        <w:tc>
          <w:tcPr>
            <w:tcW w:w="283" w:type="dxa"/>
          </w:tcPr>
          <w:p w14:paraId="0AF56D86" w14:textId="77777777" w:rsidR="00E6092C" w:rsidRDefault="00E6092C" w:rsidP="00ED5EA1">
            <w:pPr>
              <w:jc w:val="right"/>
            </w:pPr>
          </w:p>
        </w:tc>
        <w:tc>
          <w:tcPr>
            <w:tcW w:w="1713" w:type="dxa"/>
            <w:tcBorders>
              <w:bottom w:val="single" w:sz="12" w:space="0" w:color="auto"/>
            </w:tcBorders>
          </w:tcPr>
          <w:p w14:paraId="0477752A" w14:textId="77777777" w:rsidR="00E6092C" w:rsidRDefault="00E6092C" w:rsidP="00ED5EA1">
            <w:pPr>
              <w:jc w:val="right"/>
            </w:pPr>
            <w:r>
              <w:t>-</w:t>
            </w:r>
          </w:p>
        </w:tc>
      </w:tr>
      <w:tr w:rsidR="00E6092C" w14:paraId="52D86E64" w14:textId="77777777" w:rsidTr="00ED5EA1">
        <w:tc>
          <w:tcPr>
            <w:tcW w:w="4395" w:type="dxa"/>
          </w:tcPr>
          <w:p w14:paraId="4292CE16" w14:textId="77777777" w:rsidR="00E6092C" w:rsidRDefault="00E6092C" w:rsidP="00ED5EA1"/>
        </w:tc>
        <w:tc>
          <w:tcPr>
            <w:tcW w:w="1714" w:type="dxa"/>
            <w:tcBorders>
              <w:top w:val="single" w:sz="12" w:space="0" w:color="auto"/>
            </w:tcBorders>
          </w:tcPr>
          <w:p w14:paraId="14F90786" w14:textId="77777777" w:rsidR="00E6092C" w:rsidRDefault="00E6092C" w:rsidP="00ED5EA1">
            <w:pPr>
              <w:jc w:val="right"/>
            </w:pPr>
            <w:r>
              <w:t>8.815</w:t>
            </w:r>
          </w:p>
        </w:tc>
        <w:tc>
          <w:tcPr>
            <w:tcW w:w="283" w:type="dxa"/>
          </w:tcPr>
          <w:p w14:paraId="30A257E1" w14:textId="77777777" w:rsidR="00E6092C" w:rsidRDefault="00E6092C" w:rsidP="00ED5EA1">
            <w:pPr>
              <w:jc w:val="right"/>
            </w:pPr>
          </w:p>
        </w:tc>
        <w:tc>
          <w:tcPr>
            <w:tcW w:w="1713" w:type="dxa"/>
            <w:tcBorders>
              <w:top w:val="single" w:sz="12" w:space="0" w:color="auto"/>
            </w:tcBorders>
          </w:tcPr>
          <w:p w14:paraId="5F120F0E" w14:textId="77777777" w:rsidR="00E6092C" w:rsidRDefault="00E6092C" w:rsidP="00ED5EA1">
            <w:pPr>
              <w:jc w:val="right"/>
            </w:pPr>
            <w:r>
              <w:t>4.220</w:t>
            </w:r>
          </w:p>
        </w:tc>
      </w:tr>
      <w:tr w:rsidR="00E6092C" w14:paraId="63C8C5B6" w14:textId="77777777" w:rsidTr="00ED5EA1">
        <w:tc>
          <w:tcPr>
            <w:tcW w:w="4395" w:type="dxa"/>
          </w:tcPr>
          <w:p w14:paraId="540FD828" w14:textId="77777777" w:rsidR="00E6092C" w:rsidRDefault="00E6092C" w:rsidP="00ED5EA1"/>
        </w:tc>
        <w:tc>
          <w:tcPr>
            <w:tcW w:w="1714" w:type="dxa"/>
          </w:tcPr>
          <w:p w14:paraId="7EE44A99" w14:textId="77777777" w:rsidR="00E6092C" w:rsidRDefault="00E6092C" w:rsidP="00ED5EA1">
            <w:pPr>
              <w:jc w:val="right"/>
            </w:pPr>
          </w:p>
        </w:tc>
        <w:tc>
          <w:tcPr>
            <w:tcW w:w="283" w:type="dxa"/>
          </w:tcPr>
          <w:p w14:paraId="170EC825" w14:textId="77777777" w:rsidR="00E6092C" w:rsidRDefault="00E6092C" w:rsidP="00ED5EA1">
            <w:pPr>
              <w:jc w:val="right"/>
            </w:pPr>
          </w:p>
        </w:tc>
        <w:tc>
          <w:tcPr>
            <w:tcW w:w="1713" w:type="dxa"/>
          </w:tcPr>
          <w:p w14:paraId="2D20F0F6" w14:textId="77777777" w:rsidR="00E6092C" w:rsidRDefault="00E6092C" w:rsidP="00ED5EA1">
            <w:pPr>
              <w:jc w:val="right"/>
            </w:pPr>
          </w:p>
        </w:tc>
      </w:tr>
      <w:tr w:rsidR="00E6092C" w14:paraId="789EF9C2" w14:textId="77777777" w:rsidTr="00ED5EA1">
        <w:tc>
          <w:tcPr>
            <w:tcW w:w="4395" w:type="dxa"/>
          </w:tcPr>
          <w:p w14:paraId="2855C7BC" w14:textId="77777777" w:rsidR="00E6092C" w:rsidRPr="0083160F" w:rsidRDefault="00E6092C" w:rsidP="00ED5EA1">
            <w:pPr>
              <w:rPr>
                <w:b/>
                <w:bCs/>
              </w:rPr>
            </w:pPr>
            <w:r w:rsidRPr="0083160F">
              <w:rPr>
                <w:b/>
                <w:bCs/>
                <w:i/>
                <w:iCs/>
              </w:rPr>
              <w:t>Overige kosten</w:t>
            </w:r>
          </w:p>
        </w:tc>
        <w:tc>
          <w:tcPr>
            <w:tcW w:w="1714" w:type="dxa"/>
          </w:tcPr>
          <w:p w14:paraId="7DDC515B" w14:textId="77777777" w:rsidR="00E6092C" w:rsidRDefault="00E6092C" w:rsidP="00ED5EA1">
            <w:pPr>
              <w:jc w:val="right"/>
            </w:pPr>
          </w:p>
        </w:tc>
        <w:tc>
          <w:tcPr>
            <w:tcW w:w="283" w:type="dxa"/>
          </w:tcPr>
          <w:p w14:paraId="082A1D01" w14:textId="77777777" w:rsidR="00E6092C" w:rsidRDefault="00E6092C" w:rsidP="00ED5EA1">
            <w:pPr>
              <w:jc w:val="right"/>
            </w:pPr>
          </w:p>
        </w:tc>
        <w:tc>
          <w:tcPr>
            <w:tcW w:w="1713" w:type="dxa"/>
          </w:tcPr>
          <w:p w14:paraId="52A7561A" w14:textId="77777777" w:rsidR="00E6092C" w:rsidRDefault="00E6092C" w:rsidP="00ED5EA1">
            <w:pPr>
              <w:jc w:val="right"/>
            </w:pPr>
          </w:p>
        </w:tc>
      </w:tr>
      <w:tr w:rsidR="00E6092C" w14:paraId="33B21543" w14:textId="77777777" w:rsidTr="00ED5EA1">
        <w:tc>
          <w:tcPr>
            <w:tcW w:w="4395" w:type="dxa"/>
          </w:tcPr>
          <w:p w14:paraId="05E09146" w14:textId="6C22BF7A" w:rsidR="00E6092C" w:rsidRPr="00457395" w:rsidRDefault="0090526C" w:rsidP="00ED5EA1">
            <w:r>
              <w:t>Ondersteuning repatriatie</w:t>
            </w:r>
          </w:p>
        </w:tc>
        <w:tc>
          <w:tcPr>
            <w:tcW w:w="1714" w:type="dxa"/>
          </w:tcPr>
          <w:p w14:paraId="1331DF68" w14:textId="77777777" w:rsidR="00E6092C" w:rsidRDefault="00E6092C" w:rsidP="00ED5EA1">
            <w:pPr>
              <w:jc w:val="right"/>
            </w:pPr>
            <w:r>
              <w:t>1.500</w:t>
            </w:r>
          </w:p>
        </w:tc>
        <w:tc>
          <w:tcPr>
            <w:tcW w:w="283" w:type="dxa"/>
          </w:tcPr>
          <w:p w14:paraId="7B545C5D" w14:textId="77777777" w:rsidR="00E6092C" w:rsidRDefault="00E6092C" w:rsidP="00ED5EA1">
            <w:pPr>
              <w:jc w:val="right"/>
            </w:pPr>
          </w:p>
        </w:tc>
        <w:tc>
          <w:tcPr>
            <w:tcW w:w="1713" w:type="dxa"/>
          </w:tcPr>
          <w:p w14:paraId="6E6855D7" w14:textId="77777777" w:rsidR="00E6092C" w:rsidRDefault="00E6092C" w:rsidP="00ED5EA1">
            <w:pPr>
              <w:jc w:val="right"/>
            </w:pPr>
            <w:r>
              <w:t>-</w:t>
            </w:r>
          </w:p>
        </w:tc>
      </w:tr>
      <w:tr w:rsidR="00E6092C" w14:paraId="07942191" w14:textId="77777777" w:rsidTr="00ED5EA1">
        <w:tc>
          <w:tcPr>
            <w:tcW w:w="4395" w:type="dxa"/>
          </w:tcPr>
          <w:p w14:paraId="51E6846E" w14:textId="77777777" w:rsidR="00E6092C" w:rsidRDefault="00E6092C" w:rsidP="00ED5EA1">
            <w:r>
              <w:t>Wervingskosten</w:t>
            </w:r>
          </w:p>
        </w:tc>
        <w:tc>
          <w:tcPr>
            <w:tcW w:w="1714" w:type="dxa"/>
          </w:tcPr>
          <w:p w14:paraId="137348AE" w14:textId="77777777" w:rsidR="00E6092C" w:rsidRDefault="00E6092C" w:rsidP="00ED5EA1">
            <w:pPr>
              <w:jc w:val="right"/>
            </w:pPr>
            <w:r>
              <w:t>-</w:t>
            </w:r>
          </w:p>
        </w:tc>
        <w:tc>
          <w:tcPr>
            <w:tcW w:w="283" w:type="dxa"/>
          </w:tcPr>
          <w:p w14:paraId="48B7F116" w14:textId="77777777" w:rsidR="00E6092C" w:rsidRDefault="00E6092C" w:rsidP="00ED5EA1">
            <w:pPr>
              <w:jc w:val="right"/>
            </w:pPr>
          </w:p>
        </w:tc>
        <w:tc>
          <w:tcPr>
            <w:tcW w:w="1713" w:type="dxa"/>
          </w:tcPr>
          <w:p w14:paraId="53A8A378" w14:textId="77777777" w:rsidR="00E6092C" w:rsidRDefault="00E6092C" w:rsidP="00ED5EA1">
            <w:pPr>
              <w:jc w:val="right"/>
            </w:pPr>
            <w:r>
              <w:t>-</w:t>
            </w:r>
          </w:p>
        </w:tc>
      </w:tr>
      <w:tr w:rsidR="00E6092C" w14:paraId="7DA4BAD8" w14:textId="77777777" w:rsidTr="00ED5EA1">
        <w:tc>
          <w:tcPr>
            <w:tcW w:w="4395" w:type="dxa"/>
          </w:tcPr>
          <w:p w14:paraId="58D86B86" w14:textId="77777777" w:rsidR="00E6092C" w:rsidRDefault="00E6092C" w:rsidP="00ED5EA1">
            <w:r>
              <w:t>Kosten beheer en administratie</w:t>
            </w:r>
          </w:p>
        </w:tc>
        <w:tc>
          <w:tcPr>
            <w:tcW w:w="1714" w:type="dxa"/>
            <w:tcBorders>
              <w:bottom w:val="single" w:sz="12" w:space="0" w:color="auto"/>
            </w:tcBorders>
          </w:tcPr>
          <w:p w14:paraId="01A1E833" w14:textId="77777777" w:rsidR="00E6092C" w:rsidRDefault="00E6092C" w:rsidP="00ED5EA1">
            <w:pPr>
              <w:jc w:val="right"/>
            </w:pPr>
            <w:r>
              <w:t>-</w:t>
            </w:r>
          </w:p>
        </w:tc>
        <w:tc>
          <w:tcPr>
            <w:tcW w:w="283" w:type="dxa"/>
          </w:tcPr>
          <w:p w14:paraId="3B558AF3" w14:textId="77777777" w:rsidR="00E6092C" w:rsidRDefault="00E6092C" w:rsidP="00ED5EA1">
            <w:pPr>
              <w:jc w:val="right"/>
            </w:pPr>
          </w:p>
        </w:tc>
        <w:tc>
          <w:tcPr>
            <w:tcW w:w="1713" w:type="dxa"/>
            <w:tcBorders>
              <w:bottom w:val="single" w:sz="12" w:space="0" w:color="auto"/>
            </w:tcBorders>
          </w:tcPr>
          <w:p w14:paraId="5BC05C60" w14:textId="77777777" w:rsidR="00E6092C" w:rsidRDefault="00E6092C" w:rsidP="00ED5EA1">
            <w:pPr>
              <w:jc w:val="right"/>
            </w:pPr>
            <w:r>
              <w:t>-</w:t>
            </w:r>
          </w:p>
        </w:tc>
      </w:tr>
      <w:tr w:rsidR="00E6092C" w14:paraId="2EBFC9C8" w14:textId="77777777" w:rsidTr="00ED5EA1">
        <w:tc>
          <w:tcPr>
            <w:tcW w:w="4395" w:type="dxa"/>
          </w:tcPr>
          <w:p w14:paraId="33A0E6DB" w14:textId="77777777" w:rsidR="00E6092C" w:rsidRDefault="00E6092C" w:rsidP="00ED5EA1"/>
        </w:tc>
        <w:tc>
          <w:tcPr>
            <w:tcW w:w="1714" w:type="dxa"/>
            <w:tcBorders>
              <w:top w:val="single" w:sz="12" w:space="0" w:color="auto"/>
            </w:tcBorders>
          </w:tcPr>
          <w:p w14:paraId="3EC53919" w14:textId="77777777" w:rsidR="00E6092C" w:rsidRDefault="00E6092C" w:rsidP="00ED5EA1">
            <w:pPr>
              <w:jc w:val="right"/>
            </w:pPr>
            <w:r>
              <w:t>1.500</w:t>
            </w:r>
          </w:p>
        </w:tc>
        <w:tc>
          <w:tcPr>
            <w:tcW w:w="283" w:type="dxa"/>
          </w:tcPr>
          <w:p w14:paraId="2F2C503F" w14:textId="77777777" w:rsidR="00E6092C" w:rsidRDefault="00E6092C" w:rsidP="00ED5EA1">
            <w:pPr>
              <w:jc w:val="right"/>
            </w:pPr>
          </w:p>
        </w:tc>
        <w:tc>
          <w:tcPr>
            <w:tcW w:w="1713" w:type="dxa"/>
            <w:tcBorders>
              <w:top w:val="single" w:sz="12" w:space="0" w:color="auto"/>
              <w:left w:val="nil"/>
            </w:tcBorders>
          </w:tcPr>
          <w:p w14:paraId="520F4465" w14:textId="77777777" w:rsidR="00E6092C" w:rsidRDefault="00E6092C" w:rsidP="00ED5EA1">
            <w:pPr>
              <w:jc w:val="right"/>
            </w:pPr>
            <w:r>
              <w:t>0</w:t>
            </w:r>
          </w:p>
        </w:tc>
      </w:tr>
      <w:tr w:rsidR="00E6092C" w14:paraId="3D845662" w14:textId="77777777" w:rsidTr="00ED5EA1">
        <w:tc>
          <w:tcPr>
            <w:tcW w:w="4395" w:type="dxa"/>
          </w:tcPr>
          <w:p w14:paraId="0EACD780" w14:textId="77777777" w:rsidR="00E6092C" w:rsidRDefault="00E6092C" w:rsidP="00ED5EA1"/>
        </w:tc>
        <w:tc>
          <w:tcPr>
            <w:tcW w:w="1714" w:type="dxa"/>
            <w:tcBorders>
              <w:bottom w:val="single" w:sz="12" w:space="0" w:color="auto"/>
            </w:tcBorders>
          </w:tcPr>
          <w:p w14:paraId="17D3F4D0" w14:textId="77777777" w:rsidR="00E6092C" w:rsidRDefault="00E6092C" w:rsidP="00ED5EA1">
            <w:pPr>
              <w:jc w:val="right"/>
            </w:pPr>
          </w:p>
        </w:tc>
        <w:tc>
          <w:tcPr>
            <w:tcW w:w="283" w:type="dxa"/>
          </w:tcPr>
          <w:p w14:paraId="39638297" w14:textId="77777777" w:rsidR="00E6092C" w:rsidRDefault="00E6092C" w:rsidP="00ED5EA1">
            <w:pPr>
              <w:jc w:val="right"/>
            </w:pPr>
          </w:p>
        </w:tc>
        <w:tc>
          <w:tcPr>
            <w:tcW w:w="1713" w:type="dxa"/>
            <w:tcBorders>
              <w:left w:val="nil"/>
              <w:bottom w:val="single" w:sz="12" w:space="0" w:color="auto"/>
            </w:tcBorders>
          </w:tcPr>
          <w:p w14:paraId="3995A915" w14:textId="77777777" w:rsidR="00E6092C" w:rsidRDefault="00E6092C" w:rsidP="00ED5EA1">
            <w:pPr>
              <w:jc w:val="right"/>
            </w:pPr>
          </w:p>
        </w:tc>
      </w:tr>
      <w:tr w:rsidR="00E6092C" w14:paraId="212BF5C4" w14:textId="77777777" w:rsidTr="00ED5EA1">
        <w:tc>
          <w:tcPr>
            <w:tcW w:w="4395" w:type="dxa"/>
          </w:tcPr>
          <w:p w14:paraId="18F2B995" w14:textId="77777777" w:rsidR="00E6092C" w:rsidRPr="0083160F" w:rsidRDefault="00E6092C" w:rsidP="00ED5EA1">
            <w:pPr>
              <w:rPr>
                <w:b/>
                <w:bCs/>
              </w:rPr>
            </w:pPr>
            <w:r w:rsidRPr="0083160F">
              <w:rPr>
                <w:b/>
                <w:bCs/>
              </w:rPr>
              <w:t>Som van de lasten</w:t>
            </w:r>
          </w:p>
        </w:tc>
        <w:tc>
          <w:tcPr>
            <w:tcW w:w="1714" w:type="dxa"/>
            <w:tcBorders>
              <w:top w:val="single" w:sz="12" w:space="0" w:color="auto"/>
              <w:bottom w:val="single" w:sz="12" w:space="0" w:color="auto"/>
            </w:tcBorders>
          </w:tcPr>
          <w:p w14:paraId="32C643A6" w14:textId="77777777" w:rsidR="00E6092C" w:rsidRDefault="00E6092C" w:rsidP="00ED5EA1">
            <w:pPr>
              <w:jc w:val="right"/>
            </w:pPr>
            <w:r>
              <w:t>10.315</w:t>
            </w:r>
          </w:p>
        </w:tc>
        <w:tc>
          <w:tcPr>
            <w:tcW w:w="283" w:type="dxa"/>
          </w:tcPr>
          <w:p w14:paraId="7B1E0BD2" w14:textId="77777777" w:rsidR="00E6092C" w:rsidRDefault="00E6092C" w:rsidP="00ED5EA1">
            <w:pPr>
              <w:jc w:val="right"/>
            </w:pPr>
          </w:p>
        </w:tc>
        <w:tc>
          <w:tcPr>
            <w:tcW w:w="1713" w:type="dxa"/>
            <w:tcBorders>
              <w:top w:val="single" w:sz="12" w:space="0" w:color="auto"/>
              <w:bottom w:val="single" w:sz="12" w:space="0" w:color="auto"/>
            </w:tcBorders>
          </w:tcPr>
          <w:p w14:paraId="4AB8734C" w14:textId="77777777" w:rsidR="00E6092C" w:rsidRDefault="00E6092C" w:rsidP="00ED5EA1">
            <w:pPr>
              <w:jc w:val="right"/>
            </w:pPr>
            <w:r>
              <w:t>4.220</w:t>
            </w:r>
          </w:p>
        </w:tc>
      </w:tr>
      <w:tr w:rsidR="00E6092C" w14:paraId="313F4DCF" w14:textId="77777777" w:rsidTr="00ED5EA1">
        <w:tc>
          <w:tcPr>
            <w:tcW w:w="4395" w:type="dxa"/>
          </w:tcPr>
          <w:p w14:paraId="2E801ACC" w14:textId="77777777" w:rsidR="00E6092C" w:rsidRDefault="00E6092C" w:rsidP="00ED5EA1"/>
        </w:tc>
        <w:tc>
          <w:tcPr>
            <w:tcW w:w="1714" w:type="dxa"/>
            <w:tcBorders>
              <w:top w:val="single" w:sz="12" w:space="0" w:color="auto"/>
            </w:tcBorders>
          </w:tcPr>
          <w:p w14:paraId="0390DF9A" w14:textId="77777777" w:rsidR="00E6092C" w:rsidRDefault="00E6092C" w:rsidP="00ED5EA1">
            <w:pPr>
              <w:jc w:val="right"/>
            </w:pPr>
          </w:p>
        </w:tc>
        <w:tc>
          <w:tcPr>
            <w:tcW w:w="283" w:type="dxa"/>
          </w:tcPr>
          <w:p w14:paraId="67DEC21A" w14:textId="77777777" w:rsidR="00E6092C" w:rsidRDefault="00E6092C" w:rsidP="00ED5EA1">
            <w:pPr>
              <w:jc w:val="right"/>
            </w:pPr>
          </w:p>
        </w:tc>
        <w:tc>
          <w:tcPr>
            <w:tcW w:w="1713" w:type="dxa"/>
            <w:tcBorders>
              <w:top w:val="single" w:sz="12" w:space="0" w:color="auto"/>
            </w:tcBorders>
          </w:tcPr>
          <w:p w14:paraId="67C95142" w14:textId="77777777" w:rsidR="00E6092C" w:rsidRDefault="00E6092C" w:rsidP="00ED5EA1">
            <w:pPr>
              <w:jc w:val="right"/>
            </w:pPr>
          </w:p>
        </w:tc>
      </w:tr>
      <w:tr w:rsidR="00E6092C" w14:paraId="15E221CE" w14:textId="77777777" w:rsidTr="00ED5EA1">
        <w:tc>
          <w:tcPr>
            <w:tcW w:w="4395" w:type="dxa"/>
          </w:tcPr>
          <w:p w14:paraId="6498C933" w14:textId="77777777" w:rsidR="00E6092C" w:rsidRDefault="00E6092C" w:rsidP="00ED5EA1"/>
        </w:tc>
        <w:tc>
          <w:tcPr>
            <w:tcW w:w="1714" w:type="dxa"/>
          </w:tcPr>
          <w:p w14:paraId="546BA2E9" w14:textId="77777777" w:rsidR="00E6092C" w:rsidRDefault="00E6092C" w:rsidP="00ED5EA1">
            <w:pPr>
              <w:jc w:val="right"/>
            </w:pPr>
          </w:p>
        </w:tc>
        <w:tc>
          <w:tcPr>
            <w:tcW w:w="283" w:type="dxa"/>
          </w:tcPr>
          <w:p w14:paraId="4055A860" w14:textId="77777777" w:rsidR="00E6092C" w:rsidRDefault="00E6092C" w:rsidP="00ED5EA1">
            <w:pPr>
              <w:jc w:val="right"/>
            </w:pPr>
          </w:p>
        </w:tc>
        <w:tc>
          <w:tcPr>
            <w:tcW w:w="1713" w:type="dxa"/>
          </w:tcPr>
          <w:p w14:paraId="31293BA6" w14:textId="77777777" w:rsidR="00E6092C" w:rsidRDefault="00E6092C" w:rsidP="00ED5EA1">
            <w:pPr>
              <w:jc w:val="right"/>
            </w:pPr>
          </w:p>
        </w:tc>
      </w:tr>
      <w:tr w:rsidR="00E6092C" w14:paraId="5AF39B6D" w14:textId="77777777" w:rsidTr="00ED5EA1">
        <w:tc>
          <w:tcPr>
            <w:tcW w:w="4395" w:type="dxa"/>
          </w:tcPr>
          <w:p w14:paraId="1F378ECA" w14:textId="77777777" w:rsidR="00E6092C" w:rsidRPr="0000765B" w:rsidRDefault="00E6092C" w:rsidP="00ED5EA1">
            <w:pPr>
              <w:rPr>
                <w:b/>
                <w:bCs/>
                <w:i/>
                <w:iCs/>
              </w:rPr>
            </w:pPr>
            <w:r w:rsidRPr="0000765B">
              <w:rPr>
                <w:b/>
                <w:bCs/>
                <w:i/>
                <w:iCs/>
              </w:rPr>
              <w:t>Saldo voor financiële baten en lasten</w:t>
            </w:r>
          </w:p>
        </w:tc>
        <w:tc>
          <w:tcPr>
            <w:tcW w:w="1714" w:type="dxa"/>
          </w:tcPr>
          <w:p w14:paraId="316DA2A4" w14:textId="77777777" w:rsidR="00E6092C" w:rsidRDefault="00E6092C" w:rsidP="00ED5EA1">
            <w:pPr>
              <w:jc w:val="right"/>
            </w:pPr>
            <w:r>
              <w:t>3.450</w:t>
            </w:r>
          </w:p>
        </w:tc>
        <w:tc>
          <w:tcPr>
            <w:tcW w:w="283" w:type="dxa"/>
          </w:tcPr>
          <w:p w14:paraId="56053D73" w14:textId="77777777" w:rsidR="00E6092C" w:rsidRDefault="00E6092C" w:rsidP="00ED5EA1">
            <w:pPr>
              <w:jc w:val="right"/>
            </w:pPr>
          </w:p>
        </w:tc>
        <w:tc>
          <w:tcPr>
            <w:tcW w:w="1713" w:type="dxa"/>
          </w:tcPr>
          <w:p w14:paraId="221356BF" w14:textId="77777777" w:rsidR="00E6092C" w:rsidRDefault="00E6092C" w:rsidP="00ED5EA1">
            <w:pPr>
              <w:jc w:val="right"/>
            </w:pPr>
            <w:r>
              <w:t>7.985</w:t>
            </w:r>
          </w:p>
        </w:tc>
      </w:tr>
      <w:tr w:rsidR="00E6092C" w14:paraId="62C43769" w14:textId="77777777" w:rsidTr="00ED5EA1">
        <w:tc>
          <w:tcPr>
            <w:tcW w:w="4395" w:type="dxa"/>
          </w:tcPr>
          <w:p w14:paraId="4E9E8DB9" w14:textId="77777777" w:rsidR="00E6092C" w:rsidRDefault="00E6092C" w:rsidP="00ED5EA1">
            <w:r>
              <w:t>Financiële baten en lasten</w:t>
            </w:r>
          </w:p>
        </w:tc>
        <w:tc>
          <w:tcPr>
            <w:tcW w:w="1714" w:type="dxa"/>
            <w:tcBorders>
              <w:bottom w:val="single" w:sz="12" w:space="0" w:color="auto"/>
            </w:tcBorders>
          </w:tcPr>
          <w:p w14:paraId="33AFC5FA" w14:textId="77777777" w:rsidR="00E6092C" w:rsidRDefault="00E6092C" w:rsidP="00ED5EA1">
            <w:pPr>
              <w:jc w:val="right"/>
            </w:pPr>
            <w:r>
              <w:t>-440</w:t>
            </w:r>
          </w:p>
        </w:tc>
        <w:tc>
          <w:tcPr>
            <w:tcW w:w="283" w:type="dxa"/>
          </w:tcPr>
          <w:p w14:paraId="794AE481" w14:textId="77777777" w:rsidR="00E6092C" w:rsidRDefault="00E6092C" w:rsidP="00ED5EA1">
            <w:pPr>
              <w:jc w:val="right"/>
            </w:pPr>
          </w:p>
        </w:tc>
        <w:tc>
          <w:tcPr>
            <w:tcW w:w="1713" w:type="dxa"/>
            <w:tcBorders>
              <w:bottom w:val="single" w:sz="12" w:space="0" w:color="auto"/>
            </w:tcBorders>
          </w:tcPr>
          <w:p w14:paraId="492D1D27" w14:textId="77777777" w:rsidR="00E6092C" w:rsidRDefault="00E6092C" w:rsidP="00ED5EA1">
            <w:pPr>
              <w:jc w:val="right"/>
            </w:pPr>
            <w:r>
              <w:t>-384</w:t>
            </w:r>
          </w:p>
        </w:tc>
      </w:tr>
      <w:tr w:rsidR="00E6092C" w14:paraId="728B8258" w14:textId="77777777" w:rsidTr="00ED5EA1">
        <w:tc>
          <w:tcPr>
            <w:tcW w:w="4395" w:type="dxa"/>
          </w:tcPr>
          <w:p w14:paraId="1C8E939C" w14:textId="77777777" w:rsidR="00E6092C" w:rsidRDefault="00E6092C" w:rsidP="00ED5EA1"/>
        </w:tc>
        <w:tc>
          <w:tcPr>
            <w:tcW w:w="1714" w:type="dxa"/>
            <w:tcBorders>
              <w:top w:val="single" w:sz="12" w:space="0" w:color="auto"/>
            </w:tcBorders>
          </w:tcPr>
          <w:p w14:paraId="24C180B2" w14:textId="77777777" w:rsidR="00E6092C" w:rsidRDefault="00E6092C" w:rsidP="00ED5EA1">
            <w:pPr>
              <w:jc w:val="right"/>
            </w:pPr>
          </w:p>
        </w:tc>
        <w:tc>
          <w:tcPr>
            <w:tcW w:w="283" w:type="dxa"/>
          </w:tcPr>
          <w:p w14:paraId="2E72E8E8" w14:textId="77777777" w:rsidR="00E6092C" w:rsidRDefault="00E6092C" w:rsidP="00ED5EA1">
            <w:pPr>
              <w:jc w:val="right"/>
            </w:pPr>
          </w:p>
        </w:tc>
        <w:tc>
          <w:tcPr>
            <w:tcW w:w="1713" w:type="dxa"/>
            <w:tcBorders>
              <w:top w:val="single" w:sz="12" w:space="0" w:color="auto"/>
            </w:tcBorders>
          </w:tcPr>
          <w:p w14:paraId="095DE79F" w14:textId="77777777" w:rsidR="00E6092C" w:rsidRDefault="00E6092C" w:rsidP="00ED5EA1">
            <w:pPr>
              <w:jc w:val="right"/>
            </w:pPr>
          </w:p>
        </w:tc>
      </w:tr>
      <w:tr w:rsidR="00E6092C" w:rsidRPr="0000765B" w14:paraId="32446E75" w14:textId="77777777" w:rsidTr="00ED5EA1">
        <w:tc>
          <w:tcPr>
            <w:tcW w:w="4395" w:type="dxa"/>
          </w:tcPr>
          <w:p w14:paraId="6D146406" w14:textId="77777777" w:rsidR="00E6092C" w:rsidRPr="0000765B" w:rsidRDefault="00E6092C" w:rsidP="00ED5EA1">
            <w:pPr>
              <w:rPr>
                <w:b/>
                <w:bCs/>
                <w:lang w:val="es-ES"/>
              </w:rPr>
            </w:pPr>
            <w:r w:rsidRPr="0000765B">
              <w:rPr>
                <w:b/>
                <w:bCs/>
                <w:lang w:val="es-ES"/>
              </w:rPr>
              <w:t>Saldo van baten en lasten</w:t>
            </w:r>
          </w:p>
        </w:tc>
        <w:tc>
          <w:tcPr>
            <w:tcW w:w="1714" w:type="dxa"/>
            <w:tcBorders>
              <w:bottom w:val="double" w:sz="12" w:space="0" w:color="auto"/>
            </w:tcBorders>
          </w:tcPr>
          <w:p w14:paraId="424E3656" w14:textId="77777777" w:rsidR="00E6092C" w:rsidRPr="0000765B" w:rsidRDefault="00E6092C" w:rsidP="00ED5EA1">
            <w:pPr>
              <w:jc w:val="right"/>
              <w:rPr>
                <w:lang w:val="es-ES"/>
              </w:rPr>
            </w:pPr>
            <w:r>
              <w:rPr>
                <w:lang w:val="es-ES"/>
              </w:rPr>
              <w:t>3.010</w:t>
            </w:r>
          </w:p>
        </w:tc>
        <w:tc>
          <w:tcPr>
            <w:tcW w:w="283" w:type="dxa"/>
          </w:tcPr>
          <w:p w14:paraId="4D875A55" w14:textId="77777777" w:rsidR="00E6092C" w:rsidRDefault="00E6092C" w:rsidP="00ED5EA1">
            <w:pPr>
              <w:jc w:val="right"/>
              <w:rPr>
                <w:lang w:val="es-ES"/>
              </w:rPr>
            </w:pPr>
          </w:p>
        </w:tc>
        <w:tc>
          <w:tcPr>
            <w:tcW w:w="1713" w:type="dxa"/>
            <w:tcBorders>
              <w:bottom w:val="double" w:sz="12" w:space="0" w:color="auto"/>
            </w:tcBorders>
          </w:tcPr>
          <w:p w14:paraId="5CA14798" w14:textId="77777777" w:rsidR="00E6092C" w:rsidRPr="0000765B" w:rsidRDefault="00E6092C" w:rsidP="00ED5EA1">
            <w:pPr>
              <w:jc w:val="right"/>
              <w:rPr>
                <w:lang w:val="es-ES"/>
              </w:rPr>
            </w:pPr>
            <w:r>
              <w:rPr>
                <w:lang w:val="es-ES"/>
              </w:rPr>
              <w:t>7.601</w:t>
            </w:r>
          </w:p>
        </w:tc>
      </w:tr>
      <w:tr w:rsidR="00E6092C" w:rsidRPr="0000765B" w14:paraId="74095FF8" w14:textId="77777777" w:rsidTr="00ED5EA1">
        <w:tc>
          <w:tcPr>
            <w:tcW w:w="4395" w:type="dxa"/>
          </w:tcPr>
          <w:p w14:paraId="064E48FD" w14:textId="77777777" w:rsidR="00E6092C" w:rsidRPr="0000765B" w:rsidRDefault="00E6092C" w:rsidP="00ED5EA1">
            <w:pPr>
              <w:rPr>
                <w:b/>
                <w:bCs/>
                <w:lang w:val="es-ES"/>
              </w:rPr>
            </w:pPr>
          </w:p>
        </w:tc>
        <w:tc>
          <w:tcPr>
            <w:tcW w:w="1714" w:type="dxa"/>
            <w:tcBorders>
              <w:top w:val="double" w:sz="12" w:space="0" w:color="auto"/>
            </w:tcBorders>
          </w:tcPr>
          <w:p w14:paraId="0452B428" w14:textId="77777777" w:rsidR="00E6092C" w:rsidRPr="0000765B" w:rsidRDefault="00E6092C" w:rsidP="00ED5EA1">
            <w:pPr>
              <w:jc w:val="right"/>
              <w:rPr>
                <w:lang w:val="es-ES"/>
              </w:rPr>
            </w:pPr>
          </w:p>
        </w:tc>
        <w:tc>
          <w:tcPr>
            <w:tcW w:w="283" w:type="dxa"/>
          </w:tcPr>
          <w:p w14:paraId="73D61661" w14:textId="77777777" w:rsidR="00E6092C" w:rsidRPr="0000765B" w:rsidRDefault="00E6092C" w:rsidP="00ED5EA1">
            <w:pPr>
              <w:jc w:val="right"/>
              <w:rPr>
                <w:lang w:val="es-ES"/>
              </w:rPr>
            </w:pPr>
          </w:p>
        </w:tc>
        <w:tc>
          <w:tcPr>
            <w:tcW w:w="1713" w:type="dxa"/>
            <w:tcBorders>
              <w:top w:val="double" w:sz="12" w:space="0" w:color="auto"/>
            </w:tcBorders>
          </w:tcPr>
          <w:p w14:paraId="77257BC0" w14:textId="77777777" w:rsidR="00E6092C" w:rsidRPr="0000765B" w:rsidRDefault="00E6092C" w:rsidP="00ED5EA1">
            <w:pPr>
              <w:jc w:val="right"/>
              <w:rPr>
                <w:lang w:val="es-ES"/>
              </w:rPr>
            </w:pPr>
          </w:p>
        </w:tc>
      </w:tr>
      <w:tr w:rsidR="00E6092C" w:rsidRPr="0000765B" w14:paraId="07EC64AB" w14:textId="77777777" w:rsidTr="00ED5EA1">
        <w:tc>
          <w:tcPr>
            <w:tcW w:w="4395" w:type="dxa"/>
          </w:tcPr>
          <w:p w14:paraId="26B3AA9A" w14:textId="77777777" w:rsidR="00E6092C" w:rsidRPr="0000765B" w:rsidRDefault="00E6092C" w:rsidP="00ED5EA1">
            <w:pPr>
              <w:rPr>
                <w:b/>
                <w:bCs/>
                <w:lang w:val="es-ES"/>
              </w:rPr>
            </w:pPr>
          </w:p>
        </w:tc>
        <w:tc>
          <w:tcPr>
            <w:tcW w:w="1714" w:type="dxa"/>
          </w:tcPr>
          <w:p w14:paraId="55A49303" w14:textId="77777777" w:rsidR="00E6092C" w:rsidRPr="0000765B" w:rsidRDefault="00E6092C" w:rsidP="00ED5EA1">
            <w:pPr>
              <w:jc w:val="right"/>
              <w:rPr>
                <w:lang w:val="es-ES"/>
              </w:rPr>
            </w:pPr>
          </w:p>
        </w:tc>
        <w:tc>
          <w:tcPr>
            <w:tcW w:w="283" w:type="dxa"/>
          </w:tcPr>
          <w:p w14:paraId="25A8B55B" w14:textId="77777777" w:rsidR="00E6092C" w:rsidRPr="0000765B" w:rsidRDefault="00E6092C" w:rsidP="00ED5EA1">
            <w:pPr>
              <w:jc w:val="right"/>
              <w:rPr>
                <w:lang w:val="es-ES"/>
              </w:rPr>
            </w:pPr>
          </w:p>
        </w:tc>
        <w:tc>
          <w:tcPr>
            <w:tcW w:w="1713" w:type="dxa"/>
          </w:tcPr>
          <w:p w14:paraId="544220AD" w14:textId="77777777" w:rsidR="00E6092C" w:rsidRPr="0000765B" w:rsidRDefault="00E6092C" w:rsidP="00ED5EA1">
            <w:pPr>
              <w:jc w:val="right"/>
              <w:rPr>
                <w:lang w:val="es-ES"/>
              </w:rPr>
            </w:pPr>
          </w:p>
        </w:tc>
      </w:tr>
      <w:tr w:rsidR="00E6092C" w:rsidRPr="00253F4C" w14:paraId="27774E79" w14:textId="77777777" w:rsidTr="00ED5EA1">
        <w:tc>
          <w:tcPr>
            <w:tcW w:w="4395" w:type="dxa"/>
          </w:tcPr>
          <w:p w14:paraId="12DEA31B" w14:textId="77777777" w:rsidR="00E6092C" w:rsidRPr="00253F4C" w:rsidRDefault="00E6092C" w:rsidP="00ED5EA1">
            <w:pPr>
              <w:rPr>
                <w:b/>
                <w:bCs/>
              </w:rPr>
            </w:pPr>
            <w:r w:rsidRPr="00253F4C">
              <w:rPr>
                <w:b/>
                <w:bCs/>
              </w:rPr>
              <w:t>Bestemming saldo van baten e</w:t>
            </w:r>
            <w:r>
              <w:rPr>
                <w:b/>
                <w:bCs/>
              </w:rPr>
              <w:t>n lasten</w:t>
            </w:r>
          </w:p>
        </w:tc>
        <w:tc>
          <w:tcPr>
            <w:tcW w:w="1714" w:type="dxa"/>
            <w:tcBorders>
              <w:bottom w:val="single" w:sz="12" w:space="0" w:color="auto"/>
            </w:tcBorders>
          </w:tcPr>
          <w:p w14:paraId="0223F204" w14:textId="77777777" w:rsidR="00E6092C" w:rsidRPr="00253F4C" w:rsidRDefault="00E6092C" w:rsidP="00ED5EA1">
            <w:pPr>
              <w:jc w:val="right"/>
            </w:pPr>
            <w:r>
              <w:t>3.010</w:t>
            </w:r>
          </w:p>
        </w:tc>
        <w:tc>
          <w:tcPr>
            <w:tcW w:w="283" w:type="dxa"/>
          </w:tcPr>
          <w:p w14:paraId="38084790" w14:textId="77777777" w:rsidR="00E6092C" w:rsidRDefault="00E6092C" w:rsidP="00ED5EA1">
            <w:pPr>
              <w:jc w:val="right"/>
            </w:pPr>
          </w:p>
        </w:tc>
        <w:tc>
          <w:tcPr>
            <w:tcW w:w="1713" w:type="dxa"/>
            <w:tcBorders>
              <w:bottom w:val="single" w:sz="12" w:space="0" w:color="auto"/>
            </w:tcBorders>
          </w:tcPr>
          <w:p w14:paraId="30AE3D6D" w14:textId="77777777" w:rsidR="00E6092C" w:rsidRPr="00253F4C" w:rsidRDefault="00E6092C" w:rsidP="00ED5EA1">
            <w:pPr>
              <w:jc w:val="right"/>
            </w:pPr>
            <w:r>
              <w:t>7.601</w:t>
            </w:r>
          </w:p>
        </w:tc>
      </w:tr>
      <w:tr w:rsidR="00E6092C" w:rsidRPr="00253F4C" w14:paraId="7ACA5222" w14:textId="77777777" w:rsidTr="00ED5EA1">
        <w:tc>
          <w:tcPr>
            <w:tcW w:w="4395" w:type="dxa"/>
          </w:tcPr>
          <w:p w14:paraId="270A4390" w14:textId="77777777" w:rsidR="00E6092C" w:rsidRPr="00253F4C" w:rsidRDefault="00E6092C" w:rsidP="00ED5EA1">
            <w:r>
              <w:t>Onttrekking/toevoeging aan bestemmingsreserves</w:t>
            </w:r>
          </w:p>
        </w:tc>
        <w:tc>
          <w:tcPr>
            <w:tcW w:w="1714" w:type="dxa"/>
            <w:tcBorders>
              <w:top w:val="single" w:sz="12" w:space="0" w:color="auto"/>
              <w:bottom w:val="double" w:sz="12" w:space="0" w:color="auto"/>
            </w:tcBorders>
          </w:tcPr>
          <w:p w14:paraId="4FCEA95A" w14:textId="77777777" w:rsidR="00E6092C" w:rsidRPr="00253F4C" w:rsidRDefault="00E6092C" w:rsidP="00ED5EA1">
            <w:pPr>
              <w:jc w:val="right"/>
            </w:pPr>
            <w:r>
              <w:t>3.010</w:t>
            </w:r>
          </w:p>
        </w:tc>
        <w:tc>
          <w:tcPr>
            <w:tcW w:w="283" w:type="dxa"/>
            <w:tcBorders>
              <w:bottom w:val="nil"/>
            </w:tcBorders>
          </w:tcPr>
          <w:p w14:paraId="4643CAD2" w14:textId="77777777" w:rsidR="00E6092C" w:rsidRDefault="00E6092C" w:rsidP="00ED5EA1">
            <w:pPr>
              <w:jc w:val="right"/>
            </w:pPr>
          </w:p>
        </w:tc>
        <w:tc>
          <w:tcPr>
            <w:tcW w:w="1713" w:type="dxa"/>
            <w:tcBorders>
              <w:top w:val="single" w:sz="12" w:space="0" w:color="auto"/>
              <w:bottom w:val="double" w:sz="12" w:space="0" w:color="auto"/>
            </w:tcBorders>
          </w:tcPr>
          <w:p w14:paraId="31C8AE0F" w14:textId="77777777" w:rsidR="00E6092C" w:rsidRPr="00253F4C" w:rsidRDefault="00E6092C" w:rsidP="00ED5EA1">
            <w:pPr>
              <w:jc w:val="right"/>
            </w:pPr>
            <w:r>
              <w:t>7.601</w:t>
            </w:r>
          </w:p>
        </w:tc>
      </w:tr>
    </w:tbl>
    <w:p w14:paraId="3B386A3F" w14:textId="77777777" w:rsidR="00E6092C" w:rsidRPr="00E6092C" w:rsidRDefault="00E6092C" w:rsidP="00E6092C">
      <w:pPr>
        <w:rPr>
          <w:rFonts w:hint="eastAsia"/>
        </w:rPr>
      </w:pPr>
    </w:p>
    <w:sectPr w:rsidR="00E6092C" w:rsidRPr="00E6092C" w:rsidSect="00263C05">
      <w:footerReference w:type="default" r:id="rId10"/>
      <w:pgSz w:w="11906" w:h="16838"/>
      <w:pgMar w:top="1134" w:right="1134" w:bottom="1134" w:left="1134" w:header="709" w:footer="85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CB6E4" w14:textId="77777777" w:rsidR="005617CB" w:rsidRDefault="005617CB">
      <w:pPr>
        <w:rPr>
          <w:rFonts w:hint="eastAsia"/>
        </w:rPr>
      </w:pPr>
      <w:r>
        <w:separator/>
      </w:r>
    </w:p>
  </w:endnote>
  <w:endnote w:type="continuationSeparator" w:id="0">
    <w:p w14:paraId="507CE3C2" w14:textId="77777777" w:rsidR="005617CB" w:rsidRDefault="005617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587621"/>
      <w:docPartObj>
        <w:docPartGallery w:val="Page Numbers (Bottom of Page)"/>
        <w:docPartUnique/>
      </w:docPartObj>
    </w:sdtPr>
    <w:sdtContent>
      <w:p w14:paraId="7E4924FA" w14:textId="283E754F" w:rsidR="00F75155" w:rsidRDefault="00F75155">
        <w:pPr>
          <w:pStyle w:val="Voettekst"/>
          <w:jc w:val="right"/>
          <w:rPr>
            <w:rFonts w:hint="eastAsia"/>
          </w:rPr>
        </w:pPr>
        <w:r>
          <w:fldChar w:fldCharType="begin"/>
        </w:r>
        <w:r>
          <w:instrText>PAGE   \* MERGEFORMAT</w:instrText>
        </w:r>
        <w:r>
          <w:fldChar w:fldCharType="separate"/>
        </w:r>
        <w:r w:rsidR="00675373">
          <w:rPr>
            <w:rFonts w:hint="eastAsia"/>
            <w:noProof/>
          </w:rPr>
          <w:t>4</w:t>
        </w:r>
        <w:r>
          <w:fldChar w:fldCharType="end"/>
        </w:r>
      </w:p>
    </w:sdtContent>
  </w:sdt>
  <w:p w14:paraId="2B4934BA" w14:textId="77777777" w:rsidR="003F408D" w:rsidRDefault="003F408D">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4501B" w14:textId="77777777" w:rsidR="005617CB" w:rsidRDefault="005617CB">
      <w:pPr>
        <w:rPr>
          <w:rFonts w:hint="eastAsia"/>
        </w:rPr>
      </w:pPr>
      <w:r>
        <w:separator/>
      </w:r>
    </w:p>
  </w:footnote>
  <w:footnote w:type="continuationSeparator" w:id="0">
    <w:p w14:paraId="41A0FCBC" w14:textId="77777777" w:rsidR="005617CB" w:rsidRDefault="005617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635DA"/>
    <w:multiLevelType w:val="hybridMultilevel"/>
    <w:tmpl w:val="8C78772E"/>
    <w:lvl w:ilvl="0" w:tplc="EFF0799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332B3E"/>
    <w:multiLevelType w:val="hybridMultilevel"/>
    <w:tmpl w:val="C67C0926"/>
    <w:lvl w:ilvl="0" w:tplc="F0E2A4B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2336C45"/>
    <w:multiLevelType w:val="multilevel"/>
    <w:tmpl w:val="D21A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006527">
    <w:abstractNumId w:val="0"/>
  </w:num>
  <w:num w:numId="2" w16cid:durableId="546573011">
    <w:abstractNumId w:val="1"/>
  </w:num>
  <w:num w:numId="3" w16cid:durableId="179709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08D"/>
    <w:rsid w:val="00040D11"/>
    <w:rsid w:val="00083859"/>
    <w:rsid w:val="000C298E"/>
    <w:rsid w:val="000D2830"/>
    <w:rsid w:val="000E1764"/>
    <w:rsid w:val="00100A3A"/>
    <w:rsid w:val="00112796"/>
    <w:rsid w:val="00115AA6"/>
    <w:rsid w:val="001214B4"/>
    <w:rsid w:val="001453B1"/>
    <w:rsid w:val="00195F65"/>
    <w:rsid w:val="00196793"/>
    <w:rsid w:val="001B7E43"/>
    <w:rsid w:val="001C6E35"/>
    <w:rsid w:val="001E4560"/>
    <w:rsid w:val="002354B7"/>
    <w:rsid w:val="002412D9"/>
    <w:rsid w:val="00263C05"/>
    <w:rsid w:val="00263C29"/>
    <w:rsid w:val="00274B86"/>
    <w:rsid w:val="00282193"/>
    <w:rsid w:val="002875C6"/>
    <w:rsid w:val="002A7929"/>
    <w:rsid w:val="002C7358"/>
    <w:rsid w:val="002E0934"/>
    <w:rsid w:val="002F2DB7"/>
    <w:rsid w:val="00304ADE"/>
    <w:rsid w:val="00315400"/>
    <w:rsid w:val="0033325D"/>
    <w:rsid w:val="0039100D"/>
    <w:rsid w:val="00395300"/>
    <w:rsid w:val="0039691A"/>
    <w:rsid w:val="003D79A4"/>
    <w:rsid w:val="003F408D"/>
    <w:rsid w:val="004138AA"/>
    <w:rsid w:val="00475C39"/>
    <w:rsid w:val="00485013"/>
    <w:rsid w:val="004B1AA0"/>
    <w:rsid w:val="0053558D"/>
    <w:rsid w:val="00551C20"/>
    <w:rsid w:val="005617CB"/>
    <w:rsid w:val="00566904"/>
    <w:rsid w:val="005815B5"/>
    <w:rsid w:val="005C14C9"/>
    <w:rsid w:val="005C6E01"/>
    <w:rsid w:val="005F57E9"/>
    <w:rsid w:val="00600F84"/>
    <w:rsid w:val="006347D1"/>
    <w:rsid w:val="00650D69"/>
    <w:rsid w:val="0066752A"/>
    <w:rsid w:val="00675373"/>
    <w:rsid w:val="006835B0"/>
    <w:rsid w:val="0069438B"/>
    <w:rsid w:val="006966D6"/>
    <w:rsid w:val="006D558F"/>
    <w:rsid w:val="006D7771"/>
    <w:rsid w:val="00727292"/>
    <w:rsid w:val="00743624"/>
    <w:rsid w:val="00766D21"/>
    <w:rsid w:val="00777F48"/>
    <w:rsid w:val="007C0163"/>
    <w:rsid w:val="007E407E"/>
    <w:rsid w:val="008056FD"/>
    <w:rsid w:val="00813669"/>
    <w:rsid w:val="00830132"/>
    <w:rsid w:val="0085139F"/>
    <w:rsid w:val="008545EA"/>
    <w:rsid w:val="0090526C"/>
    <w:rsid w:val="009269E0"/>
    <w:rsid w:val="0097566A"/>
    <w:rsid w:val="00983596"/>
    <w:rsid w:val="009C6055"/>
    <w:rsid w:val="009E5789"/>
    <w:rsid w:val="00A0360C"/>
    <w:rsid w:val="00A03628"/>
    <w:rsid w:val="00A20036"/>
    <w:rsid w:val="00A34C89"/>
    <w:rsid w:val="00A43FD1"/>
    <w:rsid w:val="00A44672"/>
    <w:rsid w:val="00A52BC0"/>
    <w:rsid w:val="00A62945"/>
    <w:rsid w:val="00A66E43"/>
    <w:rsid w:val="00A9027C"/>
    <w:rsid w:val="00A9307A"/>
    <w:rsid w:val="00AA168B"/>
    <w:rsid w:val="00AD7D92"/>
    <w:rsid w:val="00AE0EC4"/>
    <w:rsid w:val="00AF316E"/>
    <w:rsid w:val="00B06814"/>
    <w:rsid w:val="00B2256A"/>
    <w:rsid w:val="00B23B60"/>
    <w:rsid w:val="00B339AF"/>
    <w:rsid w:val="00B617EB"/>
    <w:rsid w:val="00B659A2"/>
    <w:rsid w:val="00BC4822"/>
    <w:rsid w:val="00BD03A2"/>
    <w:rsid w:val="00C114B3"/>
    <w:rsid w:val="00C13F43"/>
    <w:rsid w:val="00C3112A"/>
    <w:rsid w:val="00CA2CE2"/>
    <w:rsid w:val="00CA3B19"/>
    <w:rsid w:val="00CF247F"/>
    <w:rsid w:val="00D04FBE"/>
    <w:rsid w:val="00D15219"/>
    <w:rsid w:val="00D50EE0"/>
    <w:rsid w:val="00DA3CE5"/>
    <w:rsid w:val="00E1090A"/>
    <w:rsid w:val="00E2323F"/>
    <w:rsid w:val="00E6092C"/>
    <w:rsid w:val="00E763F9"/>
    <w:rsid w:val="00EA29B6"/>
    <w:rsid w:val="00F04EE5"/>
    <w:rsid w:val="00F75155"/>
    <w:rsid w:val="00F91DB8"/>
    <w:rsid w:val="00FD237F"/>
    <w:rsid w:val="00FD63B1"/>
    <w:rsid w:val="00FF10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B1F0"/>
  <w15:docId w15:val="{C5BEDBF5-5653-4C68-A5C3-F13BC437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ascii="Helvetica Neue" w:hAnsi="Helvetica Neue" w:cs="Arial Unicode MS"/>
      <w:color w:val="000000"/>
      <w:sz w:val="22"/>
      <w:szCs w:val="22"/>
    </w:rPr>
  </w:style>
  <w:style w:type="paragraph" w:styleId="Kop1">
    <w:name w:val="heading 1"/>
    <w:basedOn w:val="Standaard"/>
    <w:next w:val="Standaard"/>
    <w:link w:val="Kop1Char"/>
    <w:uiPriority w:val="9"/>
    <w:qFormat/>
    <w:rsid w:val="00040D11"/>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Kop2">
    <w:name w:val="heading 2"/>
    <w:basedOn w:val="Standaard"/>
    <w:next w:val="Standaard"/>
    <w:link w:val="Kop2Char"/>
    <w:uiPriority w:val="9"/>
    <w:unhideWhenUsed/>
    <w:qFormat/>
    <w:rsid w:val="006966D6"/>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Kop3">
    <w:name w:val="heading 3"/>
    <w:basedOn w:val="Standaard"/>
    <w:next w:val="Standaard"/>
    <w:link w:val="Kop3Char"/>
    <w:uiPriority w:val="9"/>
    <w:semiHidden/>
    <w:unhideWhenUsed/>
    <w:qFormat/>
    <w:rsid w:val="0090526C"/>
    <w:pPr>
      <w:keepNext/>
      <w:keepLines/>
      <w:spacing w:before="40"/>
      <w:outlineLvl w:val="2"/>
    </w:pPr>
    <w:rPr>
      <w:rFonts w:asciiTheme="majorHAnsi" w:eastAsiaTheme="majorEastAsia" w:hAnsiTheme="majorHAnsi" w:cstheme="majorBidi"/>
      <w:color w:val="00507F"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rPr>
  </w:style>
  <w:style w:type="paragraph" w:customStyle="1" w:styleId="xmsonormal">
    <w:name w:val="x_msonormal"/>
    <w:basedOn w:val="Standaard"/>
    <w:rsid w:val="008136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Verwijzingopmerking">
    <w:name w:val="annotation reference"/>
    <w:basedOn w:val="Standaardalinea-lettertype"/>
    <w:uiPriority w:val="99"/>
    <w:semiHidden/>
    <w:unhideWhenUsed/>
    <w:rsid w:val="00813669"/>
    <w:rPr>
      <w:sz w:val="16"/>
      <w:szCs w:val="16"/>
    </w:rPr>
  </w:style>
  <w:style w:type="paragraph" w:styleId="Tekstopmerking">
    <w:name w:val="annotation text"/>
    <w:basedOn w:val="Standaard"/>
    <w:link w:val="TekstopmerkingChar"/>
    <w:uiPriority w:val="99"/>
    <w:semiHidden/>
    <w:unhideWhenUsed/>
    <w:rsid w:val="00813669"/>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color w:val="auto"/>
      <w:sz w:val="20"/>
      <w:szCs w:val="20"/>
      <w:bdr w:val="none" w:sz="0" w:space="0" w:color="auto"/>
      <w:lang w:eastAsia="en-US"/>
    </w:rPr>
  </w:style>
  <w:style w:type="character" w:customStyle="1" w:styleId="TekstopmerkingChar">
    <w:name w:val="Tekst opmerking Char"/>
    <w:basedOn w:val="Standaardalinea-lettertype"/>
    <w:link w:val="Tekstopmerking"/>
    <w:uiPriority w:val="99"/>
    <w:semiHidden/>
    <w:rsid w:val="00813669"/>
    <w:rPr>
      <w:rFonts w:asciiTheme="minorHAnsi" w:eastAsiaTheme="minorHAnsi" w:hAnsiTheme="minorHAnsi" w:cstheme="minorBidi"/>
      <w:bdr w:val="none" w:sz="0" w:space="0" w:color="auto"/>
      <w:lang w:eastAsia="en-US"/>
    </w:rPr>
  </w:style>
  <w:style w:type="paragraph" w:styleId="Ballontekst">
    <w:name w:val="Balloon Text"/>
    <w:basedOn w:val="Standaard"/>
    <w:link w:val="BallontekstChar"/>
    <w:uiPriority w:val="99"/>
    <w:semiHidden/>
    <w:unhideWhenUsed/>
    <w:rsid w:val="0081366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3669"/>
    <w:rPr>
      <w:rFonts w:ascii="Segoe UI" w:hAnsi="Segoe UI" w:cs="Segoe UI"/>
      <w:color w:val="000000"/>
      <w:sz w:val="18"/>
      <w:szCs w:val="18"/>
    </w:rPr>
  </w:style>
  <w:style w:type="paragraph" w:styleId="Koptekst">
    <w:name w:val="header"/>
    <w:basedOn w:val="Standaard"/>
    <w:link w:val="KoptekstChar"/>
    <w:uiPriority w:val="99"/>
    <w:unhideWhenUsed/>
    <w:rsid w:val="00F75155"/>
    <w:pPr>
      <w:tabs>
        <w:tab w:val="center" w:pos="4536"/>
        <w:tab w:val="right" w:pos="9072"/>
      </w:tabs>
    </w:pPr>
  </w:style>
  <w:style w:type="character" w:customStyle="1" w:styleId="KoptekstChar">
    <w:name w:val="Koptekst Char"/>
    <w:basedOn w:val="Standaardalinea-lettertype"/>
    <w:link w:val="Koptekst"/>
    <w:uiPriority w:val="99"/>
    <w:rsid w:val="00F75155"/>
    <w:rPr>
      <w:rFonts w:ascii="Helvetica Neue" w:hAnsi="Helvetica Neue" w:cs="Arial Unicode MS"/>
      <w:color w:val="000000"/>
      <w:sz w:val="22"/>
      <w:szCs w:val="22"/>
    </w:rPr>
  </w:style>
  <w:style w:type="paragraph" w:styleId="Voettekst">
    <w:name w:val="footer"/>
    <w:basedOn w:val="Standaard"/>
    <w:link w:val="VoettekstChar"/>
    <w:uiPriority w:val="99"/>
    <w:unhideWhenUsed/>
    <w:rsid w:val="00F75155"/>
    <w:pPr>
      <w:tabs>
        <w:tab w:val="center" w:pos="4536"/>
        <w:tab w:val="right" w:pos="9072"/>
      </w:tabs>
    </w:pPr>
  </w:style>
  <w:style w:type="character" w:customStyle="1" w:styleId="VoettekstChar">
    <w:name w:val="Voettekst Char"/>
    <w:basedOn w:val="Standaardalinea-lettertype"/>
    <w:link w:val="Voettekst"/>
    <w:uiPriority w:val="99"/>
    <w:rsid w:val="00F75155"/>
    <w:rPr>
      <w:rFonts w:ascii="Helvetica Neue" w:hAnsi="Helvetica Neue" w:cs="Arial Unicode MS"/>
      <w:color w:val="000000"/>
      <w:sz w:val="22"/>
      <w:szCs w:val="22"/>
    </w:rPr>
  </w:style>
  <w:style w:type="character" w:customStyle="1" w:styleId="Kop1Char">
    <w:name w:val="Kop 1 Char"/>
    <w:basedOn w:val="Standaardalinea-lettertype"/>
    <w:link w:val="Kop1"/>
    <w:uiPriority w:val="9"/>
    <w:rsid w:val="00040D11"/>
    <w:rPr>
      <w:rFonts w:asciiTheme="majorHAnsi" w:eastAsiaTheme="majorEastAsia" w:hAnsiTheme="majorHAnsi" w:cstheme="majorBidi"/>
      <w:color w:val="0079BF" w:themeColor="accent1" w:themeShade="BF"/>
      <w:sz w:val="32"/>
      <w:szCs w:val="32"/>
    </w:rPr>
  </w:style>
  <w:style w:type="paragraph" w:styleId="Kopvaninhoudsopgave">
    <w:name w:val="TOC Heading"/>
    <w:basedOn w:val="Kop1"/>
    <w:next w:val="Standaard"/>
    <w:uiPriority w:val="39"/>
    <w:unhideWhenUsed/>
    <w:qFormat/>
    <w:rsid w:val="00040D1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Inhopg2">
    <w:name w:val="toc 2"/>
    <w:basedOn w:val="Standaard"/>
    <w:next w:val="Standaard"/>
    <w:autoRedefine/>
    <w:uiPriority w:val="39"/>
    <w:unhideWhenUsed/>
    <w:rsid w:val="00040D11"/>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220"/>
    </w:pPr>
    <w:rPr>
      <w:rFonts w:asciiTheme="minorHAnsi" w:eastAsiaTheme="minorEastAsia" w:hAnsiTheme="minorHAnsi" w:cs="Times New Roman"/>
      <w:color w:val="auto"/>
      <w:bdr w:val="none" w:sz="0" w:space="0" w:color="auto"/>
    </w:rPr>
  </w:style>
  <w:style w:type="paragraph" w:styleId="Inhopg1">
    <w:name w:val="toc 1"/>
    <w:basedOn w:val="Standaard"/>
    <w:next w:val="Standaard"/>
    <w:autoRedefine/>
    <w:uiPriority w:val="39"/>
    <w:unhideWhenUsed/>
    <w:rsid w:val="00040D11"/>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pPr>
    <w:rPr>
      <w:rFonts w:asciiTheme="minorHAnsi" w:eastAsiaTheme="minorEastAsia" w:hAnsiTheme="minorHAnsi" w:cs="Times New Roman"/>
      <w:color w:val="auto"/>
      <w:bdr w:val="none" w:sz="0" w:space="0" w:color="auto"/>
    </w:rPr>
  </w:style>
  <w:style w:type="paragraph" w:styleId="Inhopg3">
    <w:name w:val="toc 3"/>
    <w:basedOn w:val="Standaard"/>
    <w:next w:val="Standaard"/>
    <w:autoRedefine/>
    <w:uiPriority w:val="39"/>
    <w:unhideWhenUsed/>
    <w:rsid w:val="00040D11"/>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Theme="minorHAnsi" w:eastAsiaTheme="minorEastAsia" w:hAnsiTheme="minorHAnsi" w:cs="Times New Roman"/>
      <w:color w:val="auto"/>
      <w:bdr w:val="none" w:sz="0" w:space="0" w:color="auto"/>
    </w:rPr>
  </w:style>
  <w:style w:type="character" w:customStyle="1" w:styleId="Kop2Char">
    <w:name w:val="Kop 2 Char"/>
    <w:basedOn w:val="Standaardalinea-lettertype"/>
    <w:link w:val="Kop2"/>
    <w:uiPriority w:val="9"/>
    <w:rsid w:val="006966D6"/>
    <w:rPr>
      <w:rFonts w:asciiTheme="majorHAnsi" w:eastAsiaTheme="majorEastAsia" w:hAnsiTheme="majorHAnsi" w:cstheme="majorBidi"/>
      <w:color w:val="0079BF" w:themeColor="accent1" w:themeShade="BF"/>
      <w:sz w:val="26"/>
      <w:szCs w:val="26"/>
    </w:rPr>
  </w:style>
  <w:style w:type="table" w:styleId="Tabelraster">
    <w:name w:val="Table Grid"/>
    <w:basedOn w:val="Standaardtabel"/>
    <w:uiPriority w:val="39"/>
    <w:rsid w:val="00E6092C"/>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heme="minorBidi"/>
      <w:kern w:val="2"/>
      <w:bdr w:val="none" w:sz="0" w:space="0" w:color="auto"/>
      <w:lang w:eastAsia="en-US" w:bidi="he-I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E6092C"/>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color w:val="auto"/>
      <w:spacing w:val="-10"/>
      <w:kern w:val="28"/>
      <w:sz w:val="56"/>
      <w:szCs w:val="56"/>
      <w:bdr w:val="none" w:sz="0" w:space="0" w:color="auto"/>
      <w:lang w:eastAsia="en-US" w:bidi="he-IL"/>
    </w:rPr>
  </w:style>
  <w:style w:type="character" w:customStyle="1" w:styleId="TitelChar">
    <w:name w:val="Titel Char"/>
    <w:basedOn w:val="Standaardalinea-lettertype"/>
    <w:link w:val="Titel"/>
    <w:uiPriority w:val="10"/>
    <w:rsid w:val="00E6092C"/>
    <w:rPr>
      <w:rFonts w:asciiTheme="majorHAnsi" w:eastAsiaTheme="majorEastAsia" w:hAnsiTheme="majorHAnsi" w:cstheme="majorBidi"/>
      <w:spacing w:val="-10"/>
      <w:kern w:val="28"/>
      <w:sz w:val="56"/>
      <w:szCs w:val="56"/>
      <w:bdr w:val="none" w:sz="0" w:space="0" w:color="auto"/>
      <w:lang w:eastAsia="en-US" w:bidi="he-IL"/>
    </w:rPr>
  </w:style>
  <w:style w:type="paragraph" w:styleId="Normaalweb">
    <w:name w:val="Normal (Web)"/>
    <w:basedOn w:val="Standaard"/>
    <w:uiPriority w:val="99"/>
    <w:semiHidden/>
    <w:unhideWhenUsed/>
    <w:rsid w:val="009052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Kop3Char">
    <w:name w:val="Kop 3 Char"/>
    <w:basedOn w:val="Standaardalinea-lettertype"/>
    <w:link w:val="Kop3"/>
    <w:uiPriority w:val="9"/>
    <w:semiHidden/>
    <w:rsid w:val="0090526C"/>
    <w:rPr>
      <w:rFonts w:asciiTheme="majorHAnsi" w:eastAsiaTheme="majorEastAsia" w:hAnsiTheme="majorHAnsi" w:cstheme="majorBidi"/>
      <w:color w:val="00507F" w:themeColor="accent1" w:themeShade="7F"/>
      <w:sz w:val="24"/>
      <w:szCs w:val="24"/>
    </w:rPr>
  </w:style>
  <w:style w:type="character" w:styleId="Onopgelostemelding">
    <w:name w:val="Unresolved Mention"/>
    <w:basedOn w:val="Standaardalinea-lettertype"/>
    <w:uiPriority w:val="99"/>
    <w:semiHidden/>
    <w:unhideWhenUsed/>
    <w:rsid w:val="0090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742380">
      <w:bodyDiv w:val="1"/>
      <w:marLeft w:val="0"/>
      <w:marRight w:val="0"/>
      <w:marTop w:val="0"/>
      <w:marBottom w:val="0"/>
      <w:divBdr>
        <w:top w:val="none" w:sz="0" w:space="0" w:color="auto"/>
        <w:left w:val="none" w:sz="0" w:space="0" w:color="auto"/>
        <w:bottom w:val="none" w:sz="0" w:space="0" w:color="auto"/>
        <w:right w:val="none" w:sz="0" w:space="0" w:color="auto"/>
      </w:divBdr>
    </w:div>
    <w:div w:id="470901327">
      <w:bodyDiv w:val="1"/>
      <w:marLeft w:val="0"/>
      <w:marRight w:val="0"/>
      <w:marTop w:val="0"/>
      <w:marBottom w:val="0"/>
      <w:divBdr>
        <w:top w:val="none" w:sz="0" w:space="0" w:color="auto"/>
        <w:left w:val="none" w:sz="0" w:space="0" w:color="auto"/>
        <w:bottom w:val="none" w:sz="0" w:space="0" w:color="auto"/>
        <w:right w:val="none" w:sz="0" w:space="0" w:color="auto"/>
      </w:divBdr>
    </w:div>
    <w:div w:id="1436560182">
      <w:bodyDiv w:val="1"/>
      <w:marLeft w:val="0"/>
      <w:marRight w:val="0"/>
      <w:marTop w:val="0"/>
      <w:marBottom w:val="0"/>
      <w:divBdr>
        <w:top w:val="none" w:sz="0" w:space="0" w:color="auto"/>
        <w:left w:val="none" w:sz="0" w:space="0" w:color="auto"/>
        <w:bottom w:val="none" w:sz="0" w:space="0" w:color="auto"/>
        <w:right w:val="none" w:sz="0" w:space="0" w:color="auto"/>
      </w:divBdr>
    </w:div>
    <w:div w:id="148577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ichtingtalita@gmail.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D81EE-C2F5-4B8E-B49F-0913EF7A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1118</Words>
  <Characters>6151</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Sijtsma</dc:creator>
  <cp:lastModifiedBy>Ronald Pieffers</cp:lastModifiedBy>
  <cp:revision>2</cp:revision>
  <cp:lastPrinted>2019-07-09T14:57:00Z</cp:lastPrinted>
  <dcterms:created xsi:type="dcterms:W3CDTF">2024-10-21T14:41:00Z</dcterms:created>
  <dcterms:modified xsi:type="dcterms:W3CDTF">2024-10-21T14:41:00Z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yTemplate">
    <vt:lpwstr>ONBEKEND</vt:lpwstr>
  </property>
</Properties>
</file>